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b/>
          <w:sz w:val="36"/>
          <w:szCs w:val="32"/>
        </w:rPr>
        <w:alias w:val="Název akce - propíše se do zápatí"/>
        <w:tag w:val="Název akce"/>
        <w:id w:val="1889687308"/>
        <w:placeholder>
          <w:docPart w:val="BE9D525133B8492DBA3CA962BDF67BFB"/>
        </w:placeholder>
        <w:text w:multiLine="1"/>
      </w:sdtPr>
      <w:sdtContent>
        <w:p w14:paraId="006EBA6E" w14:textId="154CEEDF" w:rsidR="008F4AEA" w:rsidRPr="007213E4" w:rsidRDefault="003009AF" w:rsidP="003009AF">
          <w:pPr>
            <w:pStyle w:val="PNTextzkladn"/>
            <w:rPr>
              <w:rStyle w:val="PNNzevakce"/>
            </w:rPr>
          </w:pPr>
          <w:r w:rsidRPr="003009AF">
            <w:rPr>
              <w:b/>
              <w:sz w:val="36"/>
              <w:szCs w:val="32"/>
            </w:rPr>
            <w:t>„Modernizace traťového úseku Hradec Králové (mimo) - Týniště nad Orlicí (mimo)“ - ZABEZPEČOVACÍ A SDĚLOVACÍ ZAŘÍZENÍ</w:t>
          </w:r>
          <w:r>
            <w:rPr>
              <w:b/>
              <w:sz w:val="36"/>
              <w:szCs w:val="32"/>
            </w:rPr>
            <w:br/>
          </w:r>
          <w:r w:rsidRPr="003009AF">
            <w:rPr>
              <w:b/>
              <w:sz w:val="36"/>
              <w:szCs w:val="32"/>
            </w:rPr>
            <w:t xml:space="preserve">„Modernizace traťového úseku </w:t>
          </w:r>
          <w:proofErr w:type="spellStart"/>
          <w:r w:rsidRPr="003009AF">
            <w:rPr>
              <w:b/>
              <w:sz w:val="36"/>
              <w:szCs w:val="32"/>
            </w:rPr>
            <w:t>odb</w:t>
          </w:r>
          <w:proofErr w:type="spellEnd"/>
          <w:r w:rsidRPr="003009AF">
            <w:rPr>
              <w:b/>
              <w:sz w:val="36"/>
              <w:szCs w:val="32"/>
            </w:rPr>
            <w:t xml:space="preserve">. </w:t>
          </w:r>
          <w:proofErr w:type="spellStart"/>
          <w:proofErr w:type="gramStart"/>
          <w:r w:rsidRPr="003009AF">
            <w:rPr>
              <w:b/>
              <w:sz w:val="36"/>
              <w:szCs w:val="32"/>
            </w:rPr>
            <w:t>Kanín</w:t>
          </w:r>
          <w:proofErr w:type="spellEnd"/>
          <w:r w:rsidRPr="003009AF">
            <w:rPr>
              <w:b/>
              <w:sz w:val="36"/>
              <w:szCs w:val="32"/>
            </w:rPr>
            <w:t xml:space="preserve"> - Chlumec</w:t>
          </w:r>
          <w:proofErr w:type="gramEnd"/>
          <w:r w:rsidRPr="003009AF">
            <w:rPr>
              <w:b/>
              <w:sz w:val="36"/>
              <w:szCs w:val="32"/>
            </w:rPr>
            <w:t xml:space="preserve"> nad Cidlinou (včetně)“ - vybavení nového sálu CDP Praha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7BB82B77" w14:textId="77777777" w:rsidR="007B6291" w:rsidRDefault="007B6291" w:rsidP="007B6291">
      <w:pPr>
        <w:pStyle w:val="PNTextbezodsazmezer"/>
      </w:pPr>
      <w:r w:rsidRPr="00410B73">
        <w:t>Ing. Jiří Vencl</w:t>
      </w:r>
    </w:p>
    <w:p w14:paraId="6368691E" w14:textId="77777777" w:rsidR="007B6291" w:rsidRDefault="007B6291" w:rsidP="007B6291">
      <w:pPr>
        <w:pStyle w:val="PNTextbezodsazmezer"/>
      </w:pPr>
      <w:r w:rsidRPr="0077158E">
        <w:t>Správa železnic, státní</w:t>
      </w:r>
      <w:r>
        <w:t xml:space="preserve"> organizace</w:t>
      </w:r>
    </w:p>
    <w:p w14:paraId="37958B86" w14:textId="77777777" w:rsidR="007B6291" w:rsidRDefault="007B6291" w:rsidP="007B6291">
      <w:pPr>
        <w:pStyle w:val="PNTextbezodsazmezer"/>
      </w:pPr>
      <w:r>
        <w:t>Stavební správa východ</w:t>
      </w:r>
    </w:p>
    <w:p w14:paraId="7F167588" w14:textId="77777777" w:rsidR="007B6291" w:rsidRDefault="007B6291" w:rsidP="007B6291">
      <w:pPr>
        <w:pStyle w:val="PNTextbezodsazmezer"/>
      </w:pPr>
      <w:r>
        <w:t>Nerudova 773/1, 779 00 Olomouc</w:t>
      </w:r>
    </w:p>
    <w:p w14:paraId="1BA7EB27" w14:textId="77777777" w:rsidR="007B6291" w:rsidRDefault="007B6291" w:rsidP="007B6291">
      <w:pPr>
        <w:pStyle w:val="PNTextbezodsazmezer"/>
      </w:pPr>
      <w:r>
        <w:t>Regionální pracoviště</w:t>
      </w:r>
    </w:p>
    <w:p w14:paraId="13F4FDAE" w14:textId="77777777" w:rsidR="007B6291" w:rsidRDefault="007B6291" w:rsidP="007B6291">
      <w:pPr>
        <w:pStyle w:val="PNTextbezodsazmezer"/>
      </w:pPr>
      <w:r>
        <w:t>Palackého 208</w:t>
      </w:r>
    </w:p>
    <w:p w14:paraId="38B4ACC4" w14:textId="77777777" w:rsidR="007B6291" w:rsidRDefault="007B6291" w:rsidP="007B6291">
      <w:pPr>
        <w:pStyle w:val="PNTextbezodsazmezer"/>
      </w:pPr>
      <w:r>
        <w:t>530 02 Pardubice</w:t>
      </w:r>
    </w:p>
    <w:p w14:paraId="669C9B31" w14:textId="0654A9A8" w:rsidR="00C96E7C" w:rsidRDefault="007B6291" w:rsidP="007B6291">
      <w:pPr>
        <w:pStyle w:val="PNTextbezodsazmezer"/>
      </w:pPr>
      <w:r w:rsidRPr="00C738C5">
        <w:t>tel.: +420</w:t>
      </w:r>
      <w:r>
        <w:t> 724 564 828</w:t>
      </w:r>
      <w:r w:rsidRPr="00C738C5">
        <w:t xml:space="preserve">, e-mail: </w:t>
      </w:r>
      <w:hyperlink r:id="rId11" w:history="1">
        <w:r w:rsidRPr="00D735D3">
          <w:rPr>
            <w:rStyle w:val="Hypertextovodkaz"/>
            <w:noProof w:val="0"/>
          </w:rPr>
          <w:t>VenclJ@spravazeleznic.cz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lastRenderedPageBreak/>
        <w:t>1.1.4.15</w:t>
      </w:r>
      <w:r w:rsidR="00CF609C">
        <w:tab/>
      </w:r>
      <w:r w:rsidR="00150E39">
        <w:tab/>
      </w:r>
      <w:r>
        <w:t>Faktura</w:t>
      </w:r>
    </w:p>
    <w:p w14:paraId="73C92A49" w14:textId="1FF58ADC" w:rsidR="00B003D2" w:rsidRPr="007B6291" w:rsidRDefault="00CE4286" w:rsidP="00EF10BA">
      <w:pPr>
        <w:pStyle w:val="PNTextzkladn"/>
      </w:pPr>
      <w:bookmarkStart w:id="1" w:name="_Hlk135650157"/>
      <w:r>
        <w:t xml:space="preserve">Faktury budou vystavené v souladu s Právními předpisy. </w:t>
      </w:r>
      <w:bookmarkStart w:id="2" w:name="_Hlk135650207"/>
      <w:bookmarkEnd w:id="1"/>
    </w:p>
    <w:p w14:paraId="076817E7" w14:textId="77777777" w:rsidR="00E43E60" w:rsidRDefault="00C96E7C" w:rsidP="00EF10BA">
      <w:pPr>
        <w:pStyle w:val="PNTextzkladn"/>
      </w:pPr>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00EECBF2" w14:textId="77777777" w:rsidR="007B6291" w:rsidRPr="00D2744D" w:rsidRDefault="007B6291" w:rsidP="007B6291">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731" w:type="dxa"/>
        <w:tblInd w:w="0" w:type="dxa"/>
        <w:tblLayout w:type="fixed"/>
        <w:tblLook w:val="04A0" w:firstRow="1" w:lastRow="0" w:firstColumn="1" w:lastColumn="0" w:noHBand="0" w:noVBand="1"/>
      </w:tblPr>
      <w:tblGrid>
        <w:gridCol w:w="1163"/>
        <w:gridCol w:w="5641"/>
        <w:gridCol w:w="1927"/>
      </w:tblGrid>
      <w:tr w:rsidR="007B6291" w14:paraId="6EB7B885" w14:textId="77777777" w:rsidTr="00EC61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6412A4EE" w14:textId="77777777" w:rsidR="007B6291" w:rsidRDefault="007B6291" w:rsidP="00EC6149">
            <w:pPr>
              <w:keepNext/>
              <w:spacing w:before="20" w:after="20" w:line="240" w:lineRule="auto"/>
              <w:rPr>
                <w:b/>
                <w:sz w:val="14"/>
                <w:szCs w:val="18"/>
              </w:rPr>
            </w:pPr>
            <w:r>
              <w:rPr>
                <w:b/>
                <w:sz w:val="14"/>
                <w:szCs w:val="18"/>
              </w:rPr>
              <w:t>Postup</w:t>
            </w:r>
          </w:p>
        </w:tc>
        <w:tc>
          <w:tcPr>
            <w:tcW w:w="5641" w:type="dxa"/>
            <w:hideMark/>
          </w:tcPr>
          <w:p w14:paraId="3A4E2A22" w14:textId="77777777" w:rsidR="007B6291" w:rsidRDefault="007B6291" w:rsidP="00EC6149">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927" w:type="dxa"/>
            <w:hideMark/>
          </w:tcPr>
          <w:p w14:paraId="63B34054" w14:textId="77777777" w:rsidR="007B6291" w:rsidRDefault="007B6291" w:rsidP="00EC6149">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DF7D58" w:rsidRPr="00E36BED" w14:paraId="6DE20319" w14:textId="77777777" w:rsidTr="00CB308B">
        <w:tc>
          <w:tcPr>
            <w:cnfStyle w:val="001000000000" w:firstRow="0" w:lastRow="0" w:firstColumn="1" w:lastColumn="0" w:oddVBand="0" w:evenVBand="0" w:oddHBand="0" w:evenHBand="0" w:firstRowFirstColumn="0" w:firstRowLastColumn="0" w:lastRowFirstColumn="0" w:lastRowLastColumn="0"/>
            <w:tcW w:w="1163" w:type="dxa"/>
            <w:vAlign w:val="top"/>
          </w:tcPr>
          <w:p w14:paraId="192EB6A3" w14:textId="77777777" w:rsidR="00DF7D58" w:rsidRPr="009D3B19" w:rsidRDefault="00DF7D58" w:rsidP="00DF7D58">
            <w:pPr>
              <w:spacing w:before="20" w:after="20" w:line="240" w:lineRule="auto"/>
              <w:rPr>
                <w:sz w:val="14"/>
                <w:szCs w:val="18"/>
              </w:rPr>
            </w:pPr>
            <w:r w:rsidRPr="0040104A">
              <w:rPr>
                <w:color w:val="000000"/>
                <w:sz w:val="16"/>
                <w:szCs w:val="16"/>
              </w:rPr>
              <w:t xml:space="preserve">Sekce 1 stavební </w:t>
            </w:r>
          </w:p>
        </w:tc>
        <w:tc>
          <w:tcPr>
            <w:tcW w:w="5641" w:type="dxa"/>
            <w:vAlign w:val="top"/>
          </w:tcPr>
          <w:p w14:paraId="3021497B" w14:textId="503D5307" w:rsidR="00DF7D58" w:rsidRPr="009D3B19" w:rsidRDefault="00726499" w:rsidP="00DF7D5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726499">
              <w:rPr>
                <w:sz w:val="16"/>
                <w:szCs w:val="16"/>
              </w:rPr>
              <w:t>Všechny objekty části Zabezpečovací zařízení (viz příloha 7.1.1</w:t>
            </w:r>
            <w:r>
              <w:rPr>
                <w:sz w:val="16"/>
                <w:szCs w:val="16"/>
              </w:rPr>
              <w:t xml:space="preserve"> ZTP</w:t>
            </w:r>
            <w:r w:rsidRPr="00726499">
              <w:rPr>
                <w:sz w:val="16"/>
                <w:szCs w:val="16"/>
              </w:rPr>
              <w:t xml:space="preserve">), </w:t>
            </w:r>
            <w:r w:rsidR="008B4884" w:rsidRPr="0033376D">
              <w:rPr>
                <w:sz w:val="16"/>
                <w:szCs w:val="16"/>
              </w:rPr>
              <w:t>kromě položek č. 1, 2, 3, 4</w:t>
            </w:r>
            <w:r w:rsidR="008B4884">
              <w:rPr>
                <w:sz w:val="16"/>
                <w:szCs w:val="16"/>
              </w:rPr>
              <w:t>,</w:t>
            </w:r>
            <w:r w:rsidR="008B4884" w:rsidRPr="0033376D">
              <w:rPr>
                <w:sz w:val="16"/>
                <w:szCs w:val="16"/>
              </w:rPr>
              <w:t xml:space="preserve"> 9,10,11,17, 21 objektu SO 98-98</w:t>
            </w:r>
            <w:r w:rsidR="008B4884">
              <w:rPr>
                <w:sz w:val="16"/>
                <w:szCs w:val="16"/>
              </w:rPr>
              <w:t>.3</w:t>
            </w:r>
            <w:r w:rsidR="008B4884" w:rsidRPr="0033376D">
              <w:rPr>
                <w:sz w:val="16"/>
                <w:szCs w:val="16"/>
              </w:rPr>
              <w:t xml:space="preserve"> Všeobecný objekt</w:t>
            </w:r>
          </w:p>
        </w:tc>
        <w:tc>
          <w:tcPr>
            <w:tcW w:w="1927" w:type="dxa"/>
            <w:vAlign w:val="top"/>
          </w:tcPr>
          <w:p w14:paraId="080CCB5A" w14:textId="5CA9D2BD" w:rsidR="00DF7D58" w:rsidRPr="0091015A" w:rsidRDefault="00DF7D58" w:rsidP="00DF7D5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cyan"/>
              </w:rPr>
            </w:pPr>
            <w:r>
              <w:rPr>
                <w:sz w:val="16"/>
                <w:szCs w:val="16"/>
              </w:rPr>
              <w:t>35</w:t>
            </w:r>
            <w:r w:rsidRPr="0033376D">
              <w:rPr>
                <w:sz w:val="16"/>
                <w:szCs w:val="16"/>
              </w:rPr>
              <w:t xml:space="preserve"> měsíců od Data zahájení prací </w:t>
            </w:r>
          </w:p>
        </w:tc>
      </w:tr>
      <w:tr w:rsidR="00DF7D58" w:rsidRPr="008A34A7" w14:paraId="75C4F530" w14:textId="77777777" w:rsidTr="00CB308B">
        <w:tc>
          <w:tcPr>
            <w:cnfStyle w:val="001000000000" w:firstRow="0" w:lastRow="0" w:firstColumn="1" w:lastColumn="0" w:oddVBand="0" w:evenVBand="0" w:oddHBand="0" w:evenHBand="0" w:firstRowFirstColumn="0" w:firstRowLastColumn="0" w:lastRowFirstColumn="0" w:lastRowLastColumn="0"/>
            <w:tcW w:w="1163" w:type="dxa"/>
            <w:vAlign w:val="top"/>
          </w:tcPr>
          <w:p w14:paraId="795435D9" w14:textId="77777777" w:rsidR="00DF7D58" w:rsidRPr="00D2744D" w:rsidRDefault="00DF7D58" w:rsidP="00DF7D58">
            <w:pPr>
              <w:spacing w:before="20" w:after="20" w:line="240" w:lineRule="auto"/>
              <w:rPr>
                <w:sz w:val="14"/>
                <w:szCs w:val="18"/>
              </w:rPr>
            </w:pPr>
            <w:r w:rsidRPr="0040104A">
              <w:rPr>
                <w:sz w:val="16"/>
                <w:szCs w:val="16"/>
              </w:rPr>
              <w:t>Dokončení díla</w:t>
            </w:r>
          </w:p>
        </w:tc>
        <w:tc>
          <w:tcPr>
            <w:tcW w:w="5641" w:type="dxa"/>
            <w:vAlign w:val="top"/>
          </w:tcPr>
          <w:p w14:paraId="2EA2CCA1" w14:textId="1B1DD66B" w:rsidR="00DF7D58" w:rsidRPr="00D2744D" w:rsidRDefault="007A2E61" w:rsidP="00DF7D5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33376D">
              <w:rPr>
                <w:sz w:val="16"/>
                <w:szCs w:val="16"/>
              </w:rPr>
              <w:t>SO 98-98</w:t>
            </w:r>
            <w:r>
              <w:rPr>
                <w:sz w:val="16"/>
                <w:szCs w:val="16"/>
              </w:rPr>
              <w:t>.3</w:t>
            </w:r>
            <w:r w:rsidRPr="0033376D">
              <w:rPr>
                <w:sz w:val="16"/>
                <w:szCs w:val="16"/>
              </w:rPr>
              <w:t xml:space="preserve"> Všeobecný objekt, kromě položek, které budou provedeny v Sekci 1 stavební</w:t>
            </w:r>
          </w:p>
        </w:tc>
        <w:tc>
          <w:tcPr>
            <w:tcW w:w="1927" w:type="dxa"/>
            <w:vAlign w:val="top"/>
          </w:tcPr>
          <w:p w14:paraId="36910DA3" w14:textId="54F10E35" w:rsidR="00DF7D58" w:rsidRPr="0091015A" w:rsidRDefault="00DF7D58" w:rsidP="00DF7D5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cyan"/>
              </w:rPr>
            </w:pPr>
            <w:r>
              <w:rPr>
                <w:sz w:val="16"/>
                <w:szCs w:val="16"/>
              </w:rPr>
              <w:t>41</w:t>
            </w:r>
            <w:r w:rsidRPr="0033376D">
              <w:rPr>
                <w:sz w:val="16"/>
                <w:szCs w:val="16"/>
              </w:rPr>
              <w:t xml:space="preserve"> měsíců od Data zahájení prací (viz </w:t>
            </w:r>
            <w:proofErr w:type="gramStart"/>
            <w:r w:rsidRPr="0033376D">
              <w:rPr>
                <w:sz w:val="16"/>
                <w:szCs w:val="16"/>
              </w:rPr>
              <w:t>smlouva)*</w:t>
            </w:r>
            <w:proofErr w:type="gramEnd"/>
          </w:p>
        </w:tc>
      </w:tr>
    </w:tbl>
    <w:p w14:paraId="1FFF1D83" w14:textId="77777777" w:rsidR="007B6291" w:rsidRPr="007C078A" w:rsidRDefault="007B6291" w:rsidP="007B6291">
      <w:pPr>
        <w:pStyle w:val="TextbezslBEZMEZER"/>
        <w:ind w:left="57"/>
        <w:rPr>
          <w:sz w:val="14"/>
          <w:szCs w:val="14"/>
        </w:rPr>
      </w:pPr>
    </w:p>
    <w:p w14:paraId="191BF3CC" w14:textId="77777777" w:rsidR="007B6291" w:rsidRPr="007C078A" w:rsidRDefault="007B6291" w:rsidP="007B6291">
      <w:pPr>
        <w:spacing w:after="120" w:line="264" w:lineRule="auto"/>
        <w:ind w:left="57"/>
        <w:jc w:val="both"/>
        <w:rPr>
          <w:sz w:val="14"/>
          <w:szCs w:val="14"/>
        </w:rPr>
      </w:pPr>
      <w:r w:rsidRPr="007C078A">
        <w:rPr>
          <w:sz w:val="14"/>
          <w:szCs w:val="14"/>
        </w:rPr>
        <w:t>*) Datum ukončení stavby je závislé na termínu zahájení stavebních prací</w:t>
      </w: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383121D6" w14:textId="77777777" w:rsidR="00D767CB" w:rsidRDefault="008F55C2" w:rsidP="008F55C2">
      <w:pPr>
        <w:pStyle w:val="PNTextzkladn"/>
      </w:pPr>
      <w:r>
        <w:lastRenderedPageBreak/>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2B937292" w14:textId="0443C778" w:rsidR="000A7344" w:rsidRPr="00790519" w:rsidRDefault="00F82D26" w:rsidP="00122950">
      <w:pPr>
        <w:pStyle w:val="PNTextzkladn"/>
      </w:pPr>
      <w:r w:rsidRPr="00790519">
        <w:t>Součástí Díla je BIM Protokol</w:t>
      </w:r>
      <w:r w:rsidR="000A7344" w:rsidRPr="00790519">
        <w:t>.</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383B2312" w14:textId="18B5C471" w:rsidR="00C14FCD" w:rsidRPr="008865E3" w:rsidRDefault="00C14FCD">
      <w:pPr>
        <w:pStyle w:val="Text1-2"/>
        <w:numPr>
          <w:ilvl w:val="0"/>
          <w:numId w:val="0"/>
        </w:numPr>
      </w:pPr>
      <w:r w:rsidRPr="008865E3">
        <w:t xml:space="preserve">Zhotovitel se zavazuje, že nejpozději do dokončení a předání Díla Objednateli provede </w:t>
      </w:r>
      <w:r w:rsidR="008865E3" w:rsidRPr="008865E3">
        <w:t>1 studentskou exkurzi na Staveništi.</w:t>
      </w:r>
      <w:r w:rsidR="008865E3" w:rsidRPr="008865E3">
        <w:rPr>
          <w:rFonts w:eastAsia="Times New Roman" w:cs="Times New Roman"/>
          <w:i/>
          <w:color w:val="00B050"/>
        </w:rPr>
        <w:t xml:space="preserve"> </w:t>
      </w:r>
      <w:r w:rsidRPr="008865E3">
        <w:t xml:space="preserve"> </w:t>
      </w:r>
    </w:p>
    <w:p w14:paraId="2A085AD6" w14:textId="3E68128A" w:rsidR="00CD12DB" w:rsidRPr="008865E3" w:rsidRDefault="00CD12DB" w:rsidP="00907F0E">
      <w:pPr>
        <w:numPr>
          <w:ilvl w:val="1"/>
          <w:numId w:val="0"/>
        </w:numPr>
        <w:tabs>
          <w:tab w:val="num" w:pos="0"/>
        </w:tabs>
        <w:spacing w:after="120" w:line="264" w:lineRule="auto"/>
        <w:jc w:val="both"/>
        <w:rPr>
          <w:sz w:val="18"/>
          <w:szCs w:val="18"/>
        </w:rPr>
      </w:pPr>
      <w:r w:rsidRPr="008865E3">
        <w:rPr>
          <w:sz w:val="18"/>
          <w:szCs w:val="18"/>
        </w:rPr>
        <w:t xml:space="preserve">Objednatel v souladu s odst. </w:t>
      </w:r>
      <w:r w:rsidR="00907F0E" w:rsidRPr="008865E3">
        <w:rPr>
          <w:sz w:val="18"/>
          <w:szCs w:val="18"/>
        </w:rPr>
        <w:t>7</w:t>
      </w:r>
      <w:r w:rsidRPr="008865E3">
        <w:rPr>
          <w:sz w:val="18"/>
          <w:szCs w:val="18"/>
        </w:rPr>
        <w:t xml:space="preserve"> Smlouvy požaduje, aby Zhotovitel provedl při realizaci Díla pro Objednatele exkurzi/exkurze pro studenty, a to následovně: </w:t>
      </w:r>
    </w:p>
    <w:p w14:paraId="1D918695" w14:textId="77777777" w:rsidR="00CD12DB" w:rsidRPr="008865E3" w:rsidRDefault="00CD12DB" w:rsidP="00907F0E">
      <w:pPr>
        <w:numPr>
          <w:ilvl w:val="2"/>
          <w:numId w:val="0"/>
        </w:numPr>
        <w:tabs>
          <w:tab w:val="num" w:pos="0"/>
          <w:tab w:val="num" w:pos="1531"/>
        </w:tabs>
        <w:spacing w:after="120" w:line="264" w:lineRule="auto"/>
        <w:jc w:val="both"/>
        <w:rPr>
          <w:sz w:val="18"/>
          <w:szCs w:val="18"/>
        </w:rPr>
      </w:pPr>
      <w:r w:rsidRPr="008865E3">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8865E3" w:rsidRDefault="00CD12DB" w:rsidP="00907F0E">
      <w:pPr>
        <w:numPr>
          <w:ilvl w:val="2"/>
          <w:numId w:val="0"/>
        </w:numPr>
        <w:tabs>
          <w:tab w:val="num" w:pos="0"/>
          <w:tab w:val="num" w:pos="1531"/>
        </w:tabs>
        <w:spacing w:after="120" w:line="264" w:lineRule="auto"/>
        <w:jc w:val="both"/>
        <w:rPr>
          <w:sz w:val="18"/>
          <w:szCs w:val="18"/>
        </w:rPr>
      </w:pPr>
      <w:r w:rsidRPr="008865E3">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8865E3" w:rsidRDefault="00CD12DB" w:rsidP="00907F0E">
      <w:pPr>
        <w:numPr>
          <w:ilvl w:val="2"/>
          <w:numId w:val="0"/>
        </w:numPr>
        <w:tabs>
          <w:tab w:val="num" w:pos="0"/>
          <w:tab w:val="num" w:pos="1531"/>
        </w:tabs>
        <w:spacing w:after="120" w:line="264" w:lineRule="auto"/>
        <w:jc w:val="both"/>
        <w:rPr>
          <w:sz w:val="18"/>
          <w:szCs w:val="18"/>
        </w:rPr>
      </w:pPr>
      <w:r w:rsidRPr="008865E3">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8865E3" w:rsidRDefault="00CD12DB" w:rsidP="00907F0E">
      <w:pPr>
        <w:numPr>
          <w:ilvl w:val="2"/>
          <w:numId w:val="0"/>
        </w:numPr>
        <w:tabs>
          <w:tab w:val="num" w:pos="0"/>
          <w:tab w:val="num" w:pos="1531"/>
        </w:tabs>
        <w:spacing w:after="120" w:line="264" w:lineRule="auto"/>
        <w:jc w:val="both"/>
        <w:rPr>
          <w:sz w:val="18"/>
          <w:szCs w:val="18"/>
        </w:rPr>
      </w:pPr>
      <w:r w:rsidRPr="008865E3">
        <w:rPr>
          <w:sz w:val="18"/>
          <w:szCs w:val="18"/>
        </w:rPr>
        <w:lastRenderedPageBreak/>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8865E3">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t>2.1</w:t>
      </w:r>
      <w:r w:rsidR="00CF609C">
        <w:tab/>
      </w:r>
      <w:r>
        <w:t>Právo přístupu na staveniště</w:t>
      </w:r>
    </w:p>
    <w:p w14:paraId="3AF67584" w14:textId="30E4B673" w:rsidR="00C96E7C" w:rsidRDefault="00C96E7C" w:rsidP="005D168C">
      <w:pPr>
        <w:pStyle w:val="PNTextzkladn"/>
      </w:pPr>
      <w:r>
        <w:t xml:space="preserve">Přístup na Staveniště bude Zhotoviteli umožněn od </w:t>
      </w:r>
      <w:r w:rsidR="005D322F" w:rsidRPr="00A52FDD">
        <w:t xml:space="preserve">Data zahájení prací </w:t>
      </w:r>
      <w:r>
        <w:t>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3F34BBB" w14:textId="77777777" w:rsidR="005D322F" w:rsidRDefault="005D322F" w:rsidP="005D322F">
      <w:pPr>
        <w:pStyle w:val="PNTextzkladn"/>
      </w:pPr>
      <w:r>
        <w:t xml:space="preserve">Ve věcech </w:t>
      </w:r>
      <w:r w:rsidRPr="00CF609C">
        <w:t>smluvních</w:t>
      </w:r>
      <w:r>
        <w:t xml:space="preserve"> a obchodních (vyjma podpisu Smlouvy o dílo a případně jejích změn a dodatků):</w:t>
      </w:r>
    </w:p>
    <w:p w14:paraId="77ACF7CF" w14:textId="77777777" w:rsidR="005D322F" w:rsidRPr="00F12CEC" w:rsidRDefault="005D322F" w:rsidP="005D322F">
      <w:pPr>
        <w:pStyle w:val="Odstavecseseznamem"/>
        <w:numPr>
          <w:ilvl w:val="0"/>
          <w:numId w:val="12"/>
        </w:numPr>
        <w:spacing w:after="120" w:line="264" w:lineRule="auto"/>
        <w:ind w:left="357" w:hanging="357"/>
        <w:rPr>
          <w:sz w:val="18"/>
          <w:szCs w:val="18"/>
        </w:rPr>
      </w:pPr>
      <w:r w:rsidRPr="00F12CEC">
        <w:rPr>
          <w:sz w:val="18"/>
          <w:szCs w:val="18"/>
        </w:rPr>
        <w:t xml:space="preserve">Mgr. Lenka Dieguezová, telefon: +420 724 932 386, e-mail: </w:t>
      </w:r>
      <w:hyperlink r:id="rId13" w:history="1">
        <w:r w:rsidRPr="00F12CEC">
          <w:rPr>
            <w:rStyle w:val="Hypertextovodkaz"/>
            <w:sz w:val="18"/>
            <w:szCs w:val="18"/>
          </w:rPr>
          <w:t xml:space="preserve">Dieguezova@spravazeleznic.cz </w:t>
        </w:r>
        <w:r w:rsidRPr="00F12CEC">
          <w:rPr>
            <w:rStyle w:val="Hypertextovodkaz"/>
            <w:noProof w:val="0"/>
            <w:sz w:val="18"/>
            <w:szCs w:val="18"/>
          </w:rPr>
          <w:t xml:space="preserve"> </w:t>
        </w:r>
      </w:hyperlink>
      <w:r w:rsidRPr="00F12CEC">
        <w:rPr>
          <w:sz w:val="18"/>
          <w:szCs w:val="18"/>
        </w:rPr>
        <w:t xml:space="preserve"> </w:t>
      </w:r>
    </w:p>
    <w:p w14:paraId="41ABA6DA" w14:textId="77777777" w:rsidR="005D322F" w:rsidRPr="00F12CEC" w:rsidRDefault="005D322F" w:rsidP="005D322F">
      <w:pPr>
        <w:spacing w:after="0" w:line="264" w:lineRule="auto"/>
        <w:rPr>
          <w:sz w:val="18"/>
          <w:szCs w:val="18"/>
        </w:rPr>
      </w:pPr>
      <w:r w:rsidRPr="00F12CEC">
        <w:rPr>
          <w:sz w:val="18"/>
          <w:szCs w:val="18"/>
        </w:rPr>
        <w:t>Ve věcech technických:</w:t>
      </w:r>
    </w:p>
    <w:p w14:paraId="712CCD56" w14:textId="77777777" w:rsidR="005D322F" w:rsidRPr="00F12CEC" w:rsidRDefault="005D322F" w:rsidP="005D322F">
      <w:pPr>
        <w:pStyle w:val="Odstavecseseznamem"/>
        <w:numPr>
          <w:ilvl w:val="0"/>
          <w:numId w:val="12"/>
        </w:numPr>
        <w:spacing w:after="120" w:line="264" w:lineRule="auto"/>
        <w:ind w:left="357" w:hanging="357"/>
        <w:rPr>
          <w:rStyle w:val="Hypertextovodkaz"/>
        </w:rPr>
      </w:pPr>
      <w:r w:rsidRPr="00F12CEC">
        <w:rPr>
          <w:bCs/>
          <w:sz w:val="18"/>
          <w:szCs w:val="18"/>
        </w:rPr>
        <w:t>Jitka Hubatková</w:t>
      </w:r>
      <w:r w:rsidRPr="00F12CEC">
        <w:rPr>
          <w:sz w:val="18"/>
          <w:szCs w:val="18"/>
        </w:rPr>
        <w:t xml:space="preserve">, tel.: +420 722 801 101, e-mail: </w:t>
      </w:r>
      <w:hyperlink r:id="rId14" w:history="1">
        <w:r w:rsidRPr="00F12CEC">
          <w:rPr>
            <w:rStyle w:val="Hypertextovodkaz"/>
            <w:sz w:val="18"/>
            <w:szCs w:val="18"/>
          </w:rPr>
          <w:t>hubatkova@spravazeleznic.cz</w:t>
        </w:r>
      </w:hyperlink>
    </w:p>
    <w:p w14:paraId="5ECE5BC5" w14:textId="77777777" w:rsidR="005D322F" w:rsidRPr="00F12CEC" w:rsidRDefault="005D322F" w:rsidP="005D322F">
      <w:pPr>
        <w:spacing w:after="0" w:line="264" w:lineRule="auto"/>
        <w:rPr>
          <w:sz w:val="18"/>
          <w:szCs w:val="18"/>
        </w:rPr>
      </w:pPr>
      <w:r w:rsidRPr="00F12CEC">
        <w:rPr>
          <w:sz w:val="18"/>
          <w:szCs w:val="18"/>
        </w:rPr>
        <w:t>Ve věci kontroly požití alkoholu a/nebo návykových látek:</w:t>
      </w:r>
    </w:p>
    <w:p w14:paraId="2DA37467" w14:textId="1B896CF8" w:rsidR="005D322F" w:rsidRPr="00EF197D" w:rsidRDefault="005D322F" w:rsidP="005D322F">
      <w:pPr>
        <w:pStyle w:val="PNNadpis10bPod-l111"/>
        <w:numPr>
          <w:ilvl w:val="0"/>
          <w:numId w:val="13"/>
        </w:numPr>
        <w:spacing w:before="0"/>
        <w:ind w:left="357" w:hanging="357"/>
      </w:pPr>
      <w:r w:rsidRPr="00F12CEC">
        <w:rPr>
          <w:b w:val="0"/>
          <w:sz w:val="18"/>
          <w:szCs w:val="18"/>
        </w:rPr>
        <w:t>Ing.</w:t>
      </w:r>
      <w:r w:rsidRPr="00EF197D">
        <w:rPr>
          <w:b w:val="0"/>
          <w:sz w:val="18"/>
          <w:szCs w:val="18"/>
        </w:rPr>
        <w:t xml:space="preserve"> Jiří Vencl, tel.: +420 724 564 828, e-mail: </w:t>
      </w:r>
      <w:hyperlink r:id="rId15" w:history="1">
        <w:r w:rsidR="005F14F7" w:rsidRPr="005F14F7">
          <w:rPr>
            <w:rStyle w:val="Hypertextovodkaz"/>
            <w:b w:val="0"/>
            <w:noProof w:val="0"/>
            <w:sz w:val="18"/>
            <w:szCs w:val="18"/>
          </w:rPr>
          <w:t>VenclJ@spravazeleznic.cz</w:t>
        </w:r>
      </w:hyperlink>
    </w:p>
    <w:p w14:paraId="72B5531B" w14:textId="77777777" w:rsidR="005D322F" w:rsidRPr="00EF197D" w:rsidRDefault="005D322F" w:rsidP="005D322F">
      <w:pPr>
        <w:spacing w:after="0" w:line="264" w:lineRule="auto"/>
        <w:rPr>
          <w:rFonts w:eastAsia="Times New Roman"/>
          <w:color w:val="000000"/>
          <w:sz w:val="18"/>
          <w:szCs w:val="18"/>
        </w:rPr>
      </w:pPr>
      <w:r w:rsidRPr="00EF197D">
        <w:rPr>
          <w:sz w:val="18"/>
          <w:szCs w:val="18"/>
        </w:rPr>
        <w:t>Osoba ve věcech výluk:</w:t>
      </w:r>
    </w:p>
    <w:p w14:paraId="31421BC9" w14:textId="77777777" w:rsidR="005D322F" w:rsidRDefault="005D322F" w:rsidP="005D322F">
      <w:pPr>
        <w:pStyle w:val="PNTextzkladn"/>
        <w:rPr>
          <w:rStyle w:val="Hypertextovodkaz"/>
        </w:rPr>
      </w:pPr>
      <w:r w:rsidRPr="00EF197D">
        <w:rPr>
          <w:rFonts w:eastAsia="Times New Roman"/>
          <w:color w:val="000000"/>
        </w:rPr>
        <w:t>Ing. Josef Valach,</w:t>
      </w:r>
      <w:r w:rsidRPr="00EF197D">
        <w:t xml:space="preserve"> tel.: +420 724 932 377, e-mail: </w:t>
      </w:r>
      <w:hyperlink r:id="rId16" w:history="1">
        <w:r w:rsidRPr="00CE2F11">
          <w:rPr>
            <w:rStyle w:val="Hypertextovodkaz"/>
          </w:rPr>
          <w:t>valachj@spravazeleznic.cz</w:t>
        </w:r>
      </w:hyperlink>
    </w:p>
    <w:p w14:paraId="5030B3ED" w14:textId="77777777" w:rsidR="005D322F" w:rsidRPr="00EF197D" w:rsidRDefault="005D322F" w:rsidP="005D322F">
      <w:pPr>
        <w:spacing w:after="0" w:line="264" w:lineRule="auto"/>
        <w:rPr>
          <w:rFonts w:eastAsia="Times New Roman"/>
          <w:color w:val="000000"/>
          <w:sz w:val="18"/>
          <w:szCs w:val="18"/>
        </w:rPr>
      </w:pPr>
      <w:r w:rsidRPr="00EF197D">
        <w:rPr>
          <w:sz w:val="18"/>
          <w:szCs w:val="18"/>
        </w:rPr>
        <w:t xml:space="preserve">Osoba ve věcech </w:t>
      </w:r>
      <w:r>
        <w:rPr>
          <w:sz w:val="18"/>
          <w:szCs w:val="18"/>
        </w:rPr>
        <w:t>BIM</w:t>
      </w:r>
      <w:r w:rsidRPr="00EF197D">
        <w:rPr>
          <w:sz w:val="18"/>
          <w:szCs w:val="18"/>
        </w:rPr>
        <w:t>:</w:t>
      </w:r>
    </w:p>
    <w:p w14:paraId="22E238C4" w14:textId="777376FE" w:rsidR="00252F7E" w:rsidRPr="00CF609C" w:rsidRDefault="005D322F" w:rsidP="005D322F">
      <w:pPr>
        <w:pStyle w:val="PNTextzkladn"/>
        <w:rPr>
          <w:i/>
        </w:rPr>
      </w:pPr>
      <w:r w:rsidRPr="00C81F7C">
        <w:rPr>
          <w:rFonts w:eastAsia="Times New Roman"/>
          <w:color w:val="000000"/>
        </w:rPr>
        <w:t>Ing. Barbora Janovská, Ph.D.</w:t>
      </w:r>
      <w:r w:rsidRPr="00EF197D">
        <w:rPr>
          <w:rFonts w:eastAsia="Times New Roman"/>
          <w:color w:val="000000"/>
        </w:rPr>
        <w:t>,</w:t>
      </w:r>
      <w:r w:rsidRPr="00EF197D">
        <w:t xml:space="preserve"> tel.: </w:t>
      </w:r>
      <w:r w:rsidRPr="00C81F7C">
        <w:t>+420 604 107 657</w:t>
      </w:r>
      <w:r w:rsidRPr="00EF197D">
        <w:t xml:space="preserve">, e-mail: </w:t>
      </w:r>
      <w:r w:rsidRPr="00C81F7C">
        <w:rPr>
          <w:rStyle w:val="Hypertextovodkaz"/>
        </w:rPr>
        <w:t>JanovskaB@</w:t>
      </w:r>
      <w:r w:rsidRPr="005D322F">
        <w:rPr>
          <w:rStyle w:val="Hypertextovodkaz"/>
        </w:rPr>
        <w:t>spravazeleznic.cz</w:t>
      </w:r>
      <w:r w:rsidR="009C7492" w:rsidRPr="005D322F">
        <w:rPr>
          <w:i/>
        </w:rPr>
        <w:t>.</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70A4A1A8" w14:textId="399856E5" w:rsidR="00194FE9" w:rsidRPr="005332F5" w:rsidRDefault="00E91D47" w:rsidP="005332F5">
      <w:pPr>
        <w:pStyle w:val="PNTextzkladn"/>
      </w:pPr>
      <w:r w:rsidRPr="009F4424">
        <w:t xml:space="preserve">Tento </w:t>
      </w:r>
      <w:r w:rsidR="004A00B4">
        <w:t>P</w:t>
      </w:r>
      <w:r w:rsidRPr="009F4424">
        <w:t xml:space="preserve">od-článek se </w:t>
      </w:r>
      <w:r w:rsidRPr="00150E39">
        <w:t>nepoužije</w:t>
      </w:r>
      <w:r w:rsidRPr="009F4424">
        <w:t>.</w:t>
      </w:r>
      <w:bookmarkStart w:id="3" w:name="_Hlk176769316"/>
      <w:r w:rsidR="00194FE9" w:rsidRPr="00D83BCB">
        <w:rPr>
          <w:b/>
        </w:rPr>
        <w:t xml:space="preserve"> </w:t>
      </w:r>
    </w:p>
    <w:bookmarkEnd w:id="3"/>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lastRenderedPageBreak/>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w:t>
      </w:r>
      <w:proofErr w:type="gramStart"/>
      <w:r w:rsidR="00D45E4C" w:rsidRPr="00CF609C">
        <w:t>0,5%</w:t>
      </w:r>
      <w:proofErr w:type="gramEnd"/>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 xml:space="preserve">zjištění nedostatku, je povinen </w:t>
      </w:r>
      <w:r w:rsidRPr="00CF609C">
        <w:lastRenderedPageBreak/>
        <w:t>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77777777" w:rsidR="00C96E7C" w:rsidRPr="00CF609C" w:rsidRDefault="00C96E7C" w:rsidP="00CF609C">
      <w:pPr>
        <w:pStyle w:val="PNNadpis9b-tun"/>
      </w:pPr>
      <w:proofErr w:type="gramStart"/>
      <w:r w:rsidRPr="00CF609C">
        <w:t>Pod- článek</w:t>
      </w:r>
      <w:proofErr w:type="gramEnd"/>
      <w:r w:rsidRPr="00CF609C">
        <w:t xml:space="preserve">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4"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4"/>
    <w:p w14:paraId="1E02E80D" w14:textId="77777777" w:rsidR="001927B4" w:rsidRPr="00CF609C" w:rsidRDefault="001927B4" w:rsidP="00D42C7E">
      <w:pPr>
        <w:pStyle w:val="PNNadpis9b-tun"/>
      </w:pPr>
      <w:r w:rsidRPr="00CF609C">
        <w:lastRenderedPageBreak/>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 xml:space="preserve">Kč za </w:t>
      </w:r>
      <w:proofErr w:type="gramStart"/>
      <w:r w:rsidRPr="00CF609C">
        <w:t>každý</w:t>
      </w:r>
      <w:proofErr w:type="gramEnd"/>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02525B" w:rsidRDefault="008A5084" w:rsidP="00356671">
      <w:pPr>
        <w:pStyle w:val="Textkomente"/>
        <w:rPr>
          <w:rFonts w:asciiTheme="minorHAnsi" w:hAnsiTheme="minorHAnsi"/>
          <w:sz w:val="18"/>
          <w:szCs w:val="18"/>
        </w:rPr>
      </w:pPr>
      <w:bookmarkStart w:id="5" w:name="_Hlk176777580"/>
      <w:r w:rsidRPr="0002525B">
        <w:rPr>
          <w:rFonts w:asciiTheme="minorHAnsi" w:hAnsiTheme="minorHAnsi"/>
          <w:sz w:val="18"/>
          <w:szCs w:val="18"/>
        </w:rPr>
        <w:t>Tento Pod-článek se neuplatní.</w:t>
      </w:r>
    </w:p>
    <w:bookmarkEnd w:id="5"/>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5ADF6C7B" w14:textId="77777777" w:rsidR="00CE4029" w:rsidRDefault="00CE4029" w:rsidP="00CE4029">
      <w:pPr>
        <w:pStyle w:val="PNNadpis10bPod-l111"/>
      </w:pPr>
      <w:r>
        <w:t>4.28</w:t>
      </w:r>
      <w:r>
        <w:tab/>
        <w:t>Postupné závazné milníky</w:t>
      </w:r>
    </w:p>
    <w:p w14:paraId="48518712" w14:textId="77777777" w:rsidR="00CE4029" w:rsidRPr="00CF609C" w:rsidRDefault="00CE4029" w:rsidP="00CE4029">
      <w:pPr>
        <w:pStyle w:val="PNTextzkladn"/>
        <w:keepNext/>
      </w:pPr>
      <w:r w:rsidRPr="00F92703">
        <w:t>Pro provádění Díla jsou stanoveny následující Postupné závazné milníky:</w:t>
      </w:r>
    </w:p>
    <w:p w14:paraId="7AB795F4" w14:textId="77777777" w:rsidR="00CE4029" w:rsidRDefault="00CE4029" w:rsidP="00CE4029">
      <w:pPr>
        <w:pStyle w:val="TabulkaNadpis"/>
        <w:ind w:left="0"/>
      </w:pPr>
    </w:p>
    <w:tbl>
      <w:tblPr>
        <w:tblStyle w:val="Tabulka10"/>
        <w:tblW w:w="8817" w:type="dxa"/>
        <w:tblInd w:w="-28" w:type="dxa"/>
        <w:tblLook w:val="04A0" w:firstRow="1" w:lastRow="0" w:firstColumn="1" w:lastColumn="0" w:noHBand="0" w:noVBand="1"/>
      </w:tblPr>
      <w:tblGrid>
        <w:gridCol w:w="1134"/>
        <w:gridCol w:w="5131"/>
        <w:gridCol w:w="2552"/>
      </w:tblGrid>
      <w:tr w:rsidR="00CE4029" w:rsidRPr="007D48AE" w14:paraId="531839A4" w14:textId="77777777" w:rsidTr="00EC61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7000985D" w14:textId="77777777" w:rsidR="00CE4029" w:rsidRPr="003432B6" w:rsidRDefault="00CE4029" w:rsidP="00EC6149">
            <w:pPr>
              <w:pStyle w:val="Tabulka-7"/>
              <w:keepNext/>
              <w:rPr>
                <w:b/>
              </w:rPr>
            </w:pPr>
            <w:r w:rsidRPr="003432B6">
              <w:rPr>
                <w:b/>
              </w:rPr>
              <w:t>Milník</w:t>
            </w:r>
          </w:p>
        </w:tc>
        <w:tc>
          <w:tcPr>
            <w:tcW w:w="5131" w:type="dxa"/>
            <w:hideMark/>
          </w:tcPr>
          <w:p w14:paraId="61E2292F" w14:textId="77777777" w:rsidR="00CE4029" w:rsidRPr="003432B6" w:rsidRDefault="00CE4029" w:rsidP="00EC6149">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Popis</w:t>
            </w:r>
          </w:p>
        </w:tc>
        <w:tc>
          <w:tcPr>
            <w:tcW w:w="2552" w:type="dxa"/>
            <w:hideMark/>
          </w:tcPr>
          <w:p w14:paraId="3C52E497" w14:textId="77777777" w:rsidR="00CE4029" w:rsidRPr="003432B6" w:rsidRDefault="00CE4029" w:rsidP="00EC6149">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Termín milníku</w:t>
            </w:r>
          </w:p>
        </w:tc>
      </w:tr>
      <w:tr w:rsidR="00852E23" w:rsidRPr="007D48AE" w14:paraId="5789C554" w14:textId="77777777" w:rsidTr="00EC6149">
        <w:tc>
          <w:tcPr>
            <w:cnfStyle w:val="001000000000" w:firstRow="0" w:lastRow="0" w:firstColumn="1" w:lastColumn="0" w:oddVBand="0" w:evenVBand="0" w:oddHBand="0" w:evenHBand="0" w:firstRowFirstColumn="0" w:firstRowLastColumn="0" w:lastRowFirstColumn="0" w:lastRowLastColumn="0"/>
            <w:tcW w:w="1134" w:type="dxa"/>
            <w:vAlign w:val="top"/>
          </w:tcPr>
          <w:p w14:paraId="636818AD" w14:textId="5CD15893" w:rsidR="00852E23" w:rsidRPr="003432B6" w:rsidRDefault="00852E23" w:rsidP="00852E23">
            <w:pPr>
              <w:pStyle w:val="Tabulka-7"/>
            </w:pPr>
            <w:r w:rsidRPr="0033376D">
              <w:rPr>
                <w:sz w:val="16"/>
                <w:szCs w:val="16"/>
              </w:rPr>
              <w:t>Milník č. 1</w:t>
            </w:r>
          </w:p>
        </w:tc>
        <w:tc>
          <w:tcPr>
            <w:tcW w:w="5131" w:type="dxa"/>
            <w:vAlign w:val="top"/>
          </w:tcPr>
          <w:p w14:paraId="2B87855B" w14:textId="76891353"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pPr>
            <w:r w:rsidRPr="0033376D">
              <w:rPr>
                <w:sz w:val="16"/>
                <w:szCs w:val="16"/>
              </w:rPr>
              <w:t xml:space="preserve">Zahájení prací na Stavebním postupu č. </w:t>
            </w:r>
            <w:r>
              <w:rPr>
                <w:sz w:val="16"/>
                <w:szCs w:val="16"/>
              </w:rPr>
              <w:t>2</w:t>
            </w:r>
            <w:r w:rsidRPr="0033376D">
              <w:rPr>
                <w:sz w:val="16"/>
                <w:szCs w:val="16"/>
              </w:rPr>
              <w:t xml:space="preserve"> části Zabezpečovací zařízení</w:t>
            </w:r>
            <w:r>
              <w:rPr>
                <w:sz w:val="16"/>
                <w:szCs w:val="16"/>
              </w:rPr>
              <w:t>,</w:t>
            </w:r>
            <w:r w:rsidRPr="0033376D">
              <w:rPr>
                <w:sz w:val="16"/>
                <w:szCs w:val="16"/>
              </w:rPr>
              <w:t xml:space="preserve"> a to v rozsahu nezbytném pro umožnění obsluhy vlečky č. 3198 v ŽST Hradec </w:t>
            </w:r>
            <w:proofErr w:type="spellStart"/>
            <w:r w:rsidRPr="0033376D">
              <w:rPr>
                <w:sz w:val="16"/>
                <w:szCs w:val="16"/>
              </w:rPr>
              <w:t>Králové-Slezské</w:t>
            </w:r>
            <w:proofErr w:type="spellEnd"/>
            <w:r w:rsidRPr="0033376D">
              <w:rPr>
                <w:sz w:val="16"/>
                <w:szCs w:val="16"/>
              </w:rPr>
              <w:t xml:space="preserve"> Předměstí z ŽST Týniště nad Orlicí, viz příloha 3.001 ZOV B.8 PDPS</w:t>
            </w:r>
          </w:p>
        </w:tc>
        <w:tc>
          <w:tcPr>
            <w:tcW w:w="2552" w:type="dxa"/>
            <w:vAlign w:val="top"/>
          </w:tcPr>
          <w:p w14:paraId="0913CC1A" w14:textId="3607E74E"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pPr>
            <w:r w:rsidRPr="0033376D">
              <w:rPr>
                <w:sz w:val="16"/>
                <w:szCs w:val="16"/>
              </w:rPr>
              <w:t>zahájení výluky 1.2.2028, viz Harmonogram výluk (příloha 3.001 ZOV B.8 PDPS)</w:t>
            </w:r>
          </w:p>
        </w:tc>
      </w:tr>
      <w:tr w:rsidR="00852E23" w:rsidRPr="007D48AE" w14:paraId="5EA4352E" w14:textId="77777777" w:rsidTr="00EC6149">
        <w:tc>
          <w:tcPr>
            <w:cnfStyle w:val="001000000000" w:firstRow="0" w:lastRow="0" w:firstColumn="1" w:lastColumn="0" w:oddVBand="0" w:evenVBand="0" w:oddHBand="0" w:evenHBand="0" w:firstRowFirstColumn="0" w:firstRowLastColumn="0" w:lastRowFirstColumn="0" w:lastRowLastColumn="0"/>
            <w:tcW w:w="1134" w:type="dxa"/>
            <w:vAlign w:val="top"/>
          </w:tcPr>
          <w:p w14:paraId="5B641715" w14:textId="27FC0356" w:rsidR="00852E23" w:rsidRPr="003432B6" w:rsidRDefault="00852E23" w:rsidP="00852E23">
            <w:pPr>
              <w:pStyle w:val="Tabulka-7"/>
              <w:rPr>
                <w:sz w:val="16"/>
                <w:szCs w:val="16"/>
              </w:rPr>
            </w:pPr>
            <w:r w:rsidRPr="0033376D">
              <w:rPr>
                <w:sz w:val="16"/>
                <w:szCs w:val="16"/>
              </w:rPr>
              <w:t>Milník č. 2</w:t>
            </w:r>
          </w:p>
        </w:tc>
        <w:tc>
          <w:tcPr>
            <w:tcW w:w="5131" w:type="dxa"/>
            <w:vAlign w:val="top"/>
          </w:tcPr>
          <w:p w14:paraId="29D66C3A" w14:textId="298B47CF"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3376D">
              <w:rPr>
                <w:sz w:val="16"/>
                <w:szCs w:val="16"/>
              </w:rPr>
              <w:t xml:space="preserve">Předání objektů Stavebního postupu č. 4 a zahájení prací na Stavebním postupu č. 5a části Zabezpečovací zařízení, a to v rozsahu nezbytném pro umožnění obsluhy vlečky č. 3198 v ŽST Hradec </w:t>
            </w:r>
            <w:proofErr w:type="spellStart"/>
            <w:r w:rsidRPr="0033376D">
              <w:rPr>
                <w:sz w:val="16"/>
                <w:szCs w:val="16"/>
              </w:rPr>
              <w:t>Králové-Slezské</w:t>
            </w:r>
            <w:proofErr w:type="spellEnd"/>
            <w:r w:rsidRPr="0033376D">
              <w:rPr>
                <w:sz w:val="16"/>
                <w:szCs w:val="16"/>
              </w:rPr>
              <w:t xml:space="preserve"> Předměstí z ŽST Hradec Králové </w:t>
            </w:r>
            <w:proofErr w:type="spellStart"/>
            <w:r w:rsidRPr="0033376D">
              <w:rPr>
                <w:sz w:val="16"/>
                <w:szCs w:val="16"/>
              </w:rPr>
              <w:t>hl.n</w:t>
            </w:r>
            <w:proofErr w:type="spellEnd"/>
            <w:r w:rsidRPr="0033376D">
              <w:rPr>
                <w:sz w:val="16"/>
                <w:szCs w:val="16"/>
              </w:rPr>
              <w:t xml:space="preserve">., viz příloha 3.001 ZOV B.8 PDPS </w:t>
            </w:r>
          </w:p>
        </w:tc>
        <w:tc>
          <w:tcPr>
            <w:tcW w:w="2552" w:type="dxa"/>
            <w:vAlign w:val="top"/>
          </w:tcPr>
          <w:p w14:paraId="2202C09E" w14:textId="309843C6"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3376D">
              <w:rPr>
                <w:sz w:val="16"/>
                <w:szCs w:val="16"/>
              </w:rPr>
              <w:t>ukončení výluky 16.12.2028, zahájení následné výluky 17.12.2028, viz Harmonogram výluk (příloha 3.001 ZOV B.8 PDPS)</w:t>
            </w:r>
          </w:p>
        </w:tc>
      </w:tr>
      <w:tr w:rsidR="00852E23" w:rsidRPr="00E36BED" w14:paraId="7DD142A4" w14:textId="77777777" w:rsidTr="00EC6149">
        <w:tc>
          <w:tcPr>
            <w:cnfStyle w:val="001000000000" w:firstRow="0" w:lastRow="0" w:firstColumn="1" w:lastColumn="0" w:oddVBand="0" w:evenVBand="0" w:oddHBand="0" w:evenHBand="0" w:firstRowFirstColumn="0" w:firstRowLastColumn="0" w:lastRowFirstColumn="0" w:lastRowLastColumn="0"/>
            <w:tcW w:w="1134" w:type="dxa"/>
            <w:vAlign w:val="top"/>
          </w:tcPr>
          <w:p w14:paraId="5C990000" w14:textId="0949A863" w:rsidR="00852E23" w:rsidRPr="003432B6" w:rsidRDefault="00852E23" w:rsidP="00852E23">
            <w:pPr>
              <w:pStyle w:val="Tabulka-7"/>
              <w:rPr>
                <w:sz w:val="16"/>
                <w:szCs w:val="16"/>
              </w:rPr>
            </w:pPr>
            <w:r w:rsidRPr="0033376D">
              <w:rPr>
                <w:sz w:val="16"/>
                <w:szCs w:val="16"/>
              </w:rPr>
              <w:t>Milník č. 3</w:t>
            </w:r>
          </w:p>
        </w:tc>
        <w:tc>
          <w:tcPr>
            <w:tcW w:w="5131" w:type="dxa"/>
            <w:vAlign w:val="top"/>
          </w:tcPr>
          <w:p w14:paraId="74A1D51E" w14:textId="6368E6A5"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3376D">
              <w:rPr>
                <w:sz w:val="16"/>
                <w:szCs w:val="16"/>
              </w:rPr>
              <w:t>Uvedení do Zkušebního provozu po dokončení Stavebního postupu č. 5d části Zabezpečovací zařízení a aktivace ETCS části Zabezpečovací zařízení, viz příloha 3.001 ZOV B.8 PDPS</w:t>
            </w:r>
          </w:p>
        </w:tc>
        <w:tc>
          <w:tcPr>
            <w:tcW w:w="2552" w:type="dxa"/>
            <w:vAlign w:val="top"/>
          </w:tcPr>
          <w:p w14:paraId="7F79C6EC" w14:textId="54DD4014" w:rsidR="00852E23" w:rsidRPr="003432B6"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3376D">
              <w:rPr>
                <w:sz w:val="16"/>
                <w:szCs w:val="16"/>
              </w:rPr>
              <w:t>ukončení výluky 17.12.2029, viz Harmonogram výluk (příloha 3.001 ZOV B.8 PDPS)</w:t>
            </w:r>
          </w:p>
        </w:tc>
      </w:tr>
      <w:tr w:rsidR="00852E23" w:rsidRPr="00E36BED" w14:paraId="08DA9852" w14:textId="77777777" w:rsidTr="00EC6149">
        <w:tc>
          <w:tcPr>
            <w:cnfStyle w:val="001000000000" w:firstRow="0" w:lastRow="0" w:firstColumn="1" w:lastColumn="0" w:oddVBand="0" w:evenVBand="0" w:oddHBand="0" w:evenHBand="0" w:firstRowFirstColumn="0" w:firstRowLastColumn="0" w:lastRowFirstColumn="0" w:lastRowLastColumn="0"/>
            <w:tcW w:w="1134" w:type="dxa"/>
            <w:vAlign w:val="top"/>
          </w:tcPr>
          <w:p w14:paraId="37DE8A5F" w14:textId="718A07F1" w:rsidR="00852E23" w:rsidRPr="0033376D" w:rsidRDefault="00852E23" w:rsidP="00852E23">
            <w:pPr>
              <w:pStyle w:val="Tabulka-7"/>
              <w:rPr>
                <w:sz w:val="16"/>
                <w:szCs w:val="16"/>
              </w:rPr>
            </w:pPr>
            <w:r w:rsidRPr="00A11383">
              <w:rPr>
                <w:sz w:val="16"/>
                <w:szCs w:val="16"/>
              </w:rPr>
              <w:t>Milník č. 4</w:t>
            </w:r>
          </w:p>
        </w:tc>
        <w:tc>
          <w:tcPr>
            <w:tcW w:w="5131" w:type="dxa"/>
            <w:vAlign w:val="top"/>
          </w:tcPr>
          <w:p w14:paraId="6F6F33B4" w14:textId="2873FD4D" w:rsidR="00852E23" w:rsidRPr="0033376D"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60165">
              <w:t>Předání DSPS (BIM) do CDE</w:t>
            </w:r>
          </w:p>
        </w:tc>
        <w:tc>
          <w:tcPr>
            <w:tcW w:w="2552" w:type="dxa"/>
            <w:vAlign w:val="top"/>
          </w:tcPr>
          <w:p w14:paraId="181F6E63" w14:textId="03AC963C" w:rsidR="00852E23" w:rsidRPr="0033376D" w:rsidRDefault="00852E23" w:rsidP="00852E2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60165">
              <w:t>3 měsíce ode dne vydání Potvrzení o převzetí Sekce 1 stavební</w:t>
            </w:r>
          </w:p>
        </w:tc>
      </w:tr>
    </w:tbl>
    <w:p w14:paraId="0163EB29" w14:textId="6C858F82" w:rsidR="00150E39" w:rsidRPr="00150E39" w:rsidRDefault="00F87750" w:rsidP="00150E39">
      <w:pPr>
        <w:pStyle w:val="PNTextzkladn"/>
      </w:pPr>
      <w:r w:rsidRPr="00150E39">
        <w:t xml:space="preserve"> </w:t>
      </w: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093E12" w:rsidRDefault="000E4F66" w:rsidP="00D220E2">
      <w:pPr>
        <w:pStyle w:val="Odrka1-1"/>
        <w:tabs>
          <w:tab w:val="clear" w:pos="1077"/>
          <w:tab w:val="left" w:pos="708"/>
        </w:tabs>
        <w:spacing w:before="120"/>
        <w:ind w:left="0" w:firstLine="0"/>
      </w:pPr>
      <w:bookmarkStart w:id="6" w:name="_Hlk176770378"/>
      <w:bookmarkStart w:id="7" w:name="_Hlk176770056"/>
      <w:r w:rsidRPr="00093E12">
        <w:t xml:space="preserve">Za odstavec 3 </w:t>
      </w:r>
      <w:r w:rsidR="0013343A" w:rsidRPr="00093E12">
        <w:t xml:space="preserve">Pod-článku </w:t>
      </w:r>
      <w:r w:rsidR="007D0F31" w:rsidRPr="00093E12">
        <w:t>4.</w:t>
      </w:r>
      <w:r w:rsidRPr="00093E12">
        <w:t xml:space="preserve">30 </w:t>
      </w:r>
      <w:r w:rsidR="0013343A" w:rsidRPr="00093E12">
        <w:t xml:space="preserve">se </w:t>
      </w:r>
      <w:r w:rsidRPr="00093E12">
        <w:t>vkládá následující věta</w:t>
      </w:r>
      <w:r w:rsidR="0013343A" w:rsidRPr="00093E12">
        <w:t>:</w:t>
      </w:r>
    </w:p>
    <w:bookmarkEnd w:id="6"/>
    <w:p w14:paraId="24D93E46" w14:textId="13FAF2B4" w:rsidR="00D220E2" w:rsidRPr="00093E12" w:rsidRDefault="000E4F66" w:rsidP="00D220E2">
      <w:pPr>
        <w:pStyle w:val="Odrka1-1"/>
        <w:tabs>
          <w:tab w:val="clear" w:pos="1077"/>
          <w:tab w:val="left" w:pos="708"/>
        </w:tabs>
        <w:spacing w:before="120"/>
        <w:ind w:left="0" w:firstLine="0"/>
        <w:rPr>
          <w:b/>
        </w:rPr>
      </w:pPr>
      <w:r w:rsidRPr="00093E12">
        <w:t>„</w:t>
      </w:r>
      <w:r w:rsidR="00D220E2" w:rsidRPr="00093E12">
        <w:t>Probíhá-li Dodatečná výluka trakčního vedení traťové koleje nad vyloučenou kolejí, úplata za službu za výluku trakčního vedení traťové koleje se neuplatní.</w:t>
      </w:r>
      <w:r w:rsidRPr="00093E12">
        <w:t>“</w:t>
      </w:r>
    </w:p>
    <w:bookmarkEnd w:id="7"/>
    <w:p w14:paraId="42287134" w14:textId="108DF4F3" w:rsidR="0056171D" w:rsidRPr="00093E12" w:rsidRDefault="0056171D" w:rsidP="0056171D">
      <w:pPr>
        <w:pStyle w:val="Odrka1-1"/>
        <w:tabs>
          <w:tab w:val="clear" w:pos="1077"/>
          <w:tab w:val="left" w:pos="708"/>
        </w:tabs>
        <w:spacing w:before="120"/>
        <w:ind w:left="0" w:firstLine="0"/>
      </w:pPr>
      <w:r w:rsidRPr="00093E12">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093E12">
        <w:t>„Probíhá-li Překročená výluka trakčního vedení traťové koleje nad vyloučenou kolejí, úplata za službu za výluku trakčního vedení traťové koleje se neuplatní.“</w:t>
      </w:r>
    </w:p>
    <w:p w14:paraId="7A65B081" w14:textId="53FCA6FD" w:rsidR="00E66C2D" w:rsidRPr="00C27614" w:rsidRDefault="00E66C2D" w:rsidP="0056171D">
      <w:pPr>
        <w:pStyle w:val="Odrka1-1"/>
        <w:tabs>
          <w:tab w:val="clear" w:pos="1077"/>
          <w:tab w:val="left" w:pos="708"/>
        </w:tabs>
        <w:spacing w:before="120"/>
        <w:ind w:left="0" w:firstLine="0"/>
        <w:rPr>
          <w:b/>
          <w:color w:val="00B050"/>
        </w:rPr>
      </w:pP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8" w:name="_Hlk215487661"/>
      <w:r w:rsidRPr="00F27598">
        <w:t xml:space="preserve">odstavci Pod-článku 6.9 se slovní spojení „originály nebo úředně ověřené“ vypouští bez náhrady. </w:t>
      </w:r>
    </w:p>
    <w:p w14:paraId="375D4F3F" w14:textId="77777777" w:rsidR="0002525B" w:rsidRDefault="0002525B" w:rsidP="002922C1">
      <w:pPr>
        <w:pStyle w:val="Odrka1-1"/>
        <w:tabs>
          <w:tab w:val="clear" w:pos="1077"/>
          <w:tab w:val="left" w:pos="708"/>
        </w:tabs>
        <w:spacing w:before="120"/>
        <w:ind w:left="0" w:firstLine="0"/>
      </w:pPr>
    </w:p>
    <w:p w14:paraId="35376728" w14:textId="77777777" w:rsidR="0002525B" w:rsidRDefault="0002525B" w:rsidP="0002525B">
      <w:pPr>
        <w:pStyle w:val="Odrka1-1"/>
        <w:tabs>
          <w:tab w:val="clear" w:pos="1077"/>
          <w:tab w:val="left" w:pos="708"/>
        </w:tabs>
        <w:spacing w:before="120"/>
        <w:ind w:left="0" w:firstLine="0"/>
        <w:rPr>
          <w:b/>
        </w:rPr>
      </w:pPr>
      <w:r w:rsidRPr="00313D60">
        <w:rPr>
          <w:b/>
        </w:rPr>
        <w:t>7.9 Dokumenty související s předáním Díla</w:t>
      </w:r>
    </w:p>
    <w:p w14:paraId="297D4518" w14:textId="77777777" w:rsidR="0002525B" w:rsidRPr="005F6215" w:rsidRDefault="0002525B" w:rsidP="0002525B">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45D08236" w14:textId="5A908CA0" w:rsidR="0002525B" w:rsidRPr="00C27614" w:rsidRDefault="0002525B" w:rsidP="0002525B">
      <w:pPr>
        <w:pStyle w:val="PNTextzkladn"/>
        <w:rPr>
          <w:i/>
          <w:iCs/>
          <w:color w:val="00B050"/>
        </w:rPr>
      </w:pPr>
      <w:r>
        <w:t xml:space="preserve">Zhotovitel bude postupovat v souladu s odst. </w:t>
      </w:r>
      <w:r w:rsidRPr="00FC795C">
        <w:t>4.5.2</w:t>
      </w:r>
      <w:r>
        <w:t xml:space="preserve"> ZTP a poskytne </w:t>
      </w:r>
      <w:r w:rsidRPr="000F2C6F">
        <w:t>zhotovitel</w:t>
      </w:r>
      <w:r w:rsidRPr="0072515E">
        <w:t xml:space="preserve">i části Infrastruktura podklady, a to v plné součinnosti s ostatními zhotoviteli (zejména Infrastruktura, Energetika), </w:t>
      </w:r>
      <w:r w:rsidRPr="0072515E">
        <w:lastRenderedPageBreak/>
        <w:t>aby mohl v souladu s TSI CCS zajistit buď vydání nového nebo aktualizaci stávajícího ES certifikátu o ověření subsystému nebo zajištění vydání Posouzení změny subsystému oznámeným subjektem jako doplňku stávajícího ES certifikátu o ověření subsystému, a to za část Zabezpečovací a sdělovací zařízení</w:t>
      </w:r>
      <w:r w:rsidR="005332F5">
        <w:t xml:space="preserve">, jehož součástí je i </w:t>
      </w:r>
      <w:r w:rsidR="005332F5" w:rsidRPr="005C0B4D">
        <w:t>vybavení nového sálu CDP Praha</w:t>
      </w:r>
      <w:r w:rsidRPr="0072515E">
        <w:rPr>
          <w:i/>
          <w:iCs/>
          <w:color w:val="00B050"/>
        </w:rPr>
        <w:t>.</w:t>
      </w:r>
    </w:p>
    <w:p w14:paraId="6B2018F2" w14:textId="1D4D9696" w:rsidR="0002525B" w:rsidRDefault="0002525B" w:rsidP="0002525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Pr="0072515E">
        <w:t>Zabezpečovací a sdělovací zařízení</w:t>
      </w:r>
      <w:r w:rsidR="005332F5">
        <w:t xml:space="preserve">, jehož součástí je i </w:t>
      </w:r>
      <w:r w:rsidR="005332F5" w:rsidRPr="005C0B4D">
        <w:t>vybavení nového sálu CDP Praha</w:t>
      </w:r>
      <w:r w:rsidRPr="0072515E">
        <w:t xml:space="preserve">. Podklady a doklady nezbytné k zajištění výše uvedeného ES certifikátu o ověření subsystému, resp. Posouzení změny subsystému za část </w:t>
      </w:r>
      <w:r w:rsidRPr="0072515E">
        <w:rPr>
          <w:b/>
          <w:bCs/>
        </w:rPr>
        <w:t>Zabezpečovací a sdělovací zařízení</w:t>
      </w:r>
      <w:r w:rsidR="005332F5">
        <w:rPr>
          <w:b/>
          <w:bCs/>
        </w:rPr>
        <w:t xml:space="preserve">, </w:t>
      </w:r>
      <w:r w:rsidR="005332F5">
        <w:t xml:space="preserve">jehož součástí je i </w:t>
      </w:r>
      <w:r w:rsidR="005332F5" w:rsidRPr="005C0B4D">
        <w:t>vybavení nového sálu CDP Praha</w:t>
      </w:r>
      <w:r w:rsidRPr="0072515E">
        <w:rPr>
          <w:b/>
          <w:bCs/>
        </w:rPr>
        <w:t>,</w:t>
      </w:r>
      <w:r w:rsidRPr="0072515E">
        <w:t xml:space="preserve"> </w:t>
      </w:r>
      <w:r w:rsidRPr="0072515E">
        <w:rPr>
          <w:b/>
          <w:bCs/>
        </w:rPr>
        <w:t xml:space="preserve">musí být poskytnuty zhotoviteli části Infrastruktura nejpozději do jednoho měsíce po uvedení části Zabezpečovací a sdělovací zařízení </w:t>
      </w:r>
      <w:r w:rsidRPr="000F2C6F">
        <w:rPr>
          <w:b/>
          <w:bCs/>
        </w:rPr>
        <w:t>do Zkušebního provozu</w:t>
      </w:r>
      <w:r w:rsidRPr="000F2C6F">
        <w:t>.</w:t>
      </w:r>
    </w:p>
    <w:p w14:paraId="5EF7D53B" w14:textId="4969F91E" w:rsidR="0002525B" w:rsidRPr="00F27598" w:rsidRDefault="0002525B" w:rsidP="0002525B">
      <w:pPr>
        <w:pStyle w:val="Odrka1-1"/>
        <w:tabs>
          <w:tab w:val="clear" w:pos="1077"/>
          <w:tab w:val="left" w:pos="708"/>
        </w:tabs>
        <w:spacing w:before="120"/>
        <w:ind w:left="0" w:firstLine="0"/>
      </w:pPr>
      <w:r w:rsidRPr="000F2C6F">
        <w:t>Zhotovitel se zavazuje předat Objednateli kompletní dokumentaci skutečného provedení stavby v rozsahu a termínech uvedených v Technických podmínkách, resp. v BIM Protokolu (je-li takový).</w:t>
      </w:r>
      <w:r>
        <w:t xml:space="preserve"> </w:t>
      </w:r>
      <w:r w:rsidRPr="00F64F63">
        <w:t xml:space="preserve">Zhotovitel je povinen aktivně spolupracovat se zhotovitelem části </w:t>
      </w:r>
      <w:r w:rsidRPr="00491515">
        <w:t>Infrastruktura</w:t>
      </w:r>
      <w:r w:rsidRPr="00F64F63">
        <w:t xml:space="preserve"> na tvorbě DSPS celé Investiční akce a poskytovat mu veškeré podklady a součinnost nezbytné pro řádné zpracování kompletní DSPS. Zhotovitel je povinen předat zhotoviteli </w:t>
      </w:r>
      <w:r w:rsidRPr="00491515">
        <w:t>části Infrastruktura</w:t>
      </w:r>
      <w:r w:rsidRPr="00F64F63">
        <w:t xml:space="preserve"> veškeré podklady nezbytné pro zpracování DSPS celé Investiční akce ve lhůtách jím, Objednatelem či </w:t>
      </w:r>
      <w:r w:rsidRPr="00A23DDA">
        <w:t>Správcem stavby</w:t>
      </w:r>
      <w:r w:rsidRPr="00F64F63">
        <w:t xml:space="preserve"> stanovených.</w:t>
      </w:r>
    </w:p>
    <w:bookmarkEnd w:id="8"/>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5BECC1A7"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BA4706" w:rsidRPr="00BA4706">
        <w:rPr>
          <w:b/>
          <w:bCs/>
        </w:rPr>
        <w:t>41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1B325D35" w14:textId="77777777" w:rsidR="002F1871" w:rsidRDefault="002F1871" w:rsidP="002F1871">
      <w:pPr>
        <w:pStyle w:val="PNTextzkladn"/>
      </w:pPr>
      <w:r>
        <w:t>Pod-článek 8.3 [</w:t>
      </w:r>
      <w:r w:rsidRPr="008A3C3D">
        <w:rPr>
          <w:i/>
          <w:iCs/>
        </w:rPr>
        <w:t>Harmonogram</w:t>
      </w:r>
      <w:r>
        <w:t>] se doplňuje o následující ustanovení:</w:t>
      </w:r>
    </w:p>
    <w:p w14:paraId="762E87CD" w14:textId="1BC33B76" w:rsidR="002F1871" w:rsidRDefault="002F1871" w:rsidP="002F1871">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investiční akci, zahrnující harmonogramy a časové návaznosti zhotovitelů ostatních částí akce (zejména Infrastruktura a Zabezpečovací </w:t>
      </w:r>
      <w:r w:rsidR="001D2630">
        <w:t xml:space="preserve">a sdělovací zařízení, jehož součástí je i </w:t>
      </w:r>
      <w:r w:rsidR="001D2630" w:rsidRPr="005C0B4D">
        <w:t>vybavení nového sálu CDP Praha</w:t>
      </w:r>
      <w:r w:rsidR="001D2630">
        <w:t>)</w:t>
      </w:r>
      <w:r w:rsidRPr="002230FA">
        <w:t xml:space="preserve">. Koordinovaný harmonogram bude zpracován zhotovitelem části Infrastruktura analogicky dle </w:t>
      </w:r>
      <w:r>
        <w:t>Pod-článku</w:t>
      </w:r>
      <w:r w:rsidRPr="002230FA">
        <w:t xml:space="preserve"> 8.3 [</w:t>
      </w:r>
      <w:r w:rsidRPr="00AC07AA">
        <w:rPr>
          <w:i/>
          <w:iCs/>
        </w:rPr>
        <w:t>Harmonogram</w:t>
      </w:r>
      <w:r w:rsidRPr="002230FA">
        <w:t>] s tím, že z něj musí být patrné, které činnosti vykonává</w:t>
      </w:r>
      <w:r w:rsidR="00BA4706">
        <w:t>,</w:t>
      </w:r>
      <w:r w:rsidRPr="002230FA">
        <w:t xml:space="preserve"> který ze zhotovitelů.</w:t>
      </w:r>
      <w:r>
        <w:t xml:space="preserve"> </w:t>
      </w:r>
    </w:p>
    <w:p w14:paraId="721CC399" w14:textId="005153F3" w:rsidR="002F1871" w:rsidRPr="002230FA" w:rsidRDefault="002F1871" w:rsidP="002F1871">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w:t>
      </w:r>
      <w:r w:rsidR="001D2630">
        <w:t xml:space="preserve">a sdělovací zařízení, jehož součástí je i </w:t>
      </w:r>
      <w:r w:rsidR="001D2630" w:rsidRPr="005C0B4D">
        <w:t>vybavení nového sálu CDP Praha</w:t>
      </w:r>
      <w:r w:rsidR="001D2630">
        <w:t>)</w:t>
      </w:r>
      <w:r>
        <w:t xml:space="preserve">,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t xml:space="preserve">a </w:t>
      </w:r>
      <w:r w:rsidRPr="002230FA">
        <w:t xml:space="preserve">předávat </w:t>
      </w:r>
      <w:r>
        <w:t xml:space="preserve">jim potřebné </w:t>
      </w:r>
      <w:r w:rsidRPr="002230FA">
        <w:t>podklady</w:t>
      </w:r>
      <w:r>
        <w:t>.</w:t>
      </w:r>
    </w:p>
    <w:p w14:paraId="5488B5CC" w14:textId="77777777" w:rsidR="002F1871" w:rsidRDefault="002F1871" w:rsidP="002F1871">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1BB33EA2" w14:textId="77777777" w:rsidR="002F1871" w:rsidRDefault="002F1871" w:rsidP="002F1871">
      <w:pPr>
        <w:pStyle w:val="PNTextzkladn"/>
      </w:pPr>
      <w:r>
        <w:t>Zhotovitel je povinen poskytnout zhotoviteli části Infrastruktura součinnost při zpracování a aktualizaci Koordinovaného harmonogramu a vyjádřit se k jeho návrhu i k návrhům jeho aktualizací ve lhůtě jím, Objednatel</w:t>
      </w:r>
      <w:r w:rsidRPr="00AE7317">
        <w:t xml:space="preserve">em či </w:t>
      </w:r>
      <w:r w:rsidRPr="00A23DDA">
        <w:t>Správcem stavby</w:t>
      </w:r>
      <w:r w:rsidRPr="00AE7317">
        <w:t xml:space="preserve"> stanovené, a</w:t>
      </w:r>
      <w:r w:rsidRPr="00AE7317">
        <w:rPr>
          <w:b/>
          <w:bCs/>
        </w:rPr>
        <w:t xml:space="preserve"> </w:t>
      </w:r>
      <w:r w:rsidRPr="00AE7317">
        <w:t xml:space="preserve">nejsou-li tyto lhůty stanoveny, tak </w:t>
      </w:r>
      <w:r w:rsidRPr="00A23DDA">
        <w:t>do 3 dnů</w:t>
      </w:r>
      <w:r w:rsidRPr="00AE7317">
        <w:t xml:space="preserve"> od vyžádání</w:t>
      </w:r>
      <w:r>
        <w:t>.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w:t>
      </w:r>
      <w:r>
        <w:lastRenderedPageBreak/>
        <w:t xml:space="preserve">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4676996E" w14:textId="77777777" w:rsidR="002F1871" w:rsidRDefault="002F1871" w:rsidP="002F1871">
      <w:pPr>
        <w:pStyle w:val="PNTextzkladn"/>
      </w:pPr>
      <w:r w:rsidRPr="00F64F6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Pr="00A23DDA">
        <w:t>3 dnů</w:t>
      </w:r>
      <w:r w:rsidRPr="00AE7317">
        <w:t xml:space="preserve"> ode dne, kdy rozpor vznikl, nebo kdy se o něm dotčený zhotovitel dozvěděl. Nedojde-li k dohodě ve lhůtě podle předchozí věty, je zhotovitel části Infrastruktura povinen bez zbytečného odkladu, nejpozději však do </w:t>
      </w:r>
      <w:r w:rsidRPr="00A23DDA">
        <w:t>3 dnů</w:t>
      </w:r>
      <w:r w:rsidRPr="00AE7317">
        <w:t xml:space="preserve"> od</w:t>
      </w:r>
      <w:r w:rsidRPr="00F64F63">
        <w:t xml:space="preserve"> marného uplynutí této lhůty, oznámit rozpor </w:t>
      </w:r>
      <w:r>
        <w:t>Správci stavby</w:t>
      </w:r>
      <w:r w:rsidRPr="00F64F63">
        <w:t xml:space="preserve">. Oznámení musí obsahovat popis předmětu rozporu, identifikaci dotčených zhotovitelů a jejich stanoviska, jakož i návrh řešení. </w:t>
      </w:r>
      <w:r>
        <w:t xml:space="preserve">Správce stavby </w:t>
      </w:r>
      <w:r w:rsidRPr="00F64F63">
        <w:t xml:space="preserve">rozhodne o věci bez zbytečného odkladu. Do doby rozhodnutí </w:t>
      </w:r>
      <w:r>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t xml:space="preserve">Správci stavby </w:t>
      </w:r>
      <w:r w:rsidRPr="00F64F63">
        <w:t xml:space="preserve">do dne, kdy </w:t>
      </w:r>
      <w:r>
        <w:t xml:space="preserve">Správce stavby </w:t>
      </w:r>
      <w:r w:rsidRPr="00F64F63">
        <w:t>o věci rozhodne, se staví běh lhůt, které je Zhotovitel povinen splnit a které jsou rozporem dotčeny; tyto lhůty se přiměřeně prodlužují o dobu jejich stavění.</w:t>
      </w:r>
    </w:p>
    <w:p w14:paraId="4EE8DCDD" w14:textId="77777777" w:rsidR="002F1871" w:rsidRDefault="002F1871" w:rsidP="002F1871">
      <w:pPr>
        <w:pStyle w:val="PNTextzkladn"/>
      </w:pPr>
      <w:r>
        <w:t>Náklady na zajištění koordinace a součinnosti při zpracování Koordinovaného harmonogramu jsou součástí smluvní ceny.</w:t>
      </w:r>
    </w:p>
    <w:p w14:paraId="566DE433" w14:textId="77777777" w:rsidR="002F1871" w:rsidRPr="001F4C4A" w:rsidRDefault="002F1871" w:rsidP="002F1871">
      <w:pPr>
        <w:pStyle w:val="PNTextzkladn"/>
      </w:pPr>
      <w:r w:rsidRPr="00574188">
        <w:rPr>
          <w:b/>
          <w:bCs/>
        </w:rPr>
        <w:t>Tímto</w:t>
      </w:r>
      <w:r w:rsidRPr="00574188">
        <w:t xml:space="preserve"> </w:t>
      </w:r>
      <w:r w:rsidRPr="00574188">
        <w:rPr>
          <w:b/>
          <w:bCs/>
        </w:rPr>
        <w:t>není dotčena odpovědnost jednotlivých zhotovitelů za plnění jejich vlastních smluv ani práva Zhotovitele uplatňovat nároky dle Pod</w:t>
      </w:r>
      <w:r>
        <w:rPr>
          <w:b/>
          <w:bCs/>
        </w:rPr>
        <w:t>-</w:t>
      </w:r>
      <w:r w:rsidRPr="00574188">
        <w:rPr>
          <w:b/>
          <w:bCs/>
        </w:rPr>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lastRenderedPageBreak/>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1BC075BC" w:rsidR="00C96E7C" w:rsidRPr="00D42C7E" w:rsidRDefault="00C96E7C" w:rsidP="00D42C7E">
      <w:pPr>
        <w:pStyle w:val="PNTextzkladn"/>
      </w:pPr>
      <w:r w:rsidRPr="00D42C7E">
        <w:t xml:space="preserve">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w:t>
      </w:r>
      <w:r w:rsidRPr="00264A5C">
        <w:t>stejných podmínek. Zálohová platba může být poskytnuta opakovaně, avšak vždy maximálně ve výši rovnající se smluvní hodnotě prací předpokládaných</w:t>
      </w:r>
      <w:r w:rsidR="00582C15" w:rsidRPr="00264A5C">
        <w:t xml:space="preserve"> k </w:t>
      </w:r>
      <w:r w:rsidRPr="00264A5C">
        <w:t xml:space="preserve">realizaci pro příslušné po sobě jdoucí 3 kalendářní měsíce dle podrobného Harmonogramu, max. však vždy ve výši rovnající se </w:t>
      </w:r>
      <w:r w:rsidR="00264A5C" w:rsidRPr="00264A5C">
        <w:t>20</w:t>
      </w:r>
      <w:r w:rsidRPr="00264A5C">
        <w:t xml:space="preserve"> % smluvní hodnoty prací předpokládaných</w:t>
      </w:r>
      <w:r w:rsidR="00582C15" w:rsidRPr="00264A5C">
        <w:t xml:space="preserve"> k </w:t>
      </w:r>
      <w:r w:rsidRPr="00264A5C">
        <w:t>realizaci pro příslušný kalendářní rok dle podrobného Harmonogramu [</w:t>
      </w:r>
      <w:r w:rsidRPr="00264A5C">
        <w:rPr>
          <w:i/>
        </w:rPr>
        <w:t>8.3 Harmonogram</w:t>
      </w:r>
      <w:r w:rsidRPr="00264A5C">
        <w:t>]</w:t>
      </w:r>
      <w:r w:rsidR="00582C15" w:rsidRPr="00264A5C">
        <w:t xml:space="preserve"> a </w:t>
      </w:r>
      <w:r w:rsidRPr="00264A5C">
        <w:t>nejdéle na dobu 3 měsíců (zálohované období)</w:t>
      </w:r>
      <w:r w:rsidR="000E26D2" w:rsidRPr="00264A5C">
        <w:t xml:space="preserve">. </w:t>
      </w:r>
      <w:r w:rsidRPr="00264A5C">
        <w:t>Podmínkou pro poskytnutí první zálohové platby je fakturace za skutečně provedené práce minimálně za 2 kalendářní</w:t>
      </w:r>
      <w:r w:rsidRPr="00D42C7E">
        <w:t xml:space="preserve">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lastRenderedPageBreak/>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02AB68EB" w14:textId="77777777" w:rsidR="00B613AD" w:rsidRPr="003124C5" w:rsidRDefault="00B613AD" w:rsidP="00B613AD">
      <w:pPr>
        <w:pStyle w:val="Textbezodsazen"/>
        <w:rPr>
          <w:rFonts w:asciiTheme="minorHAnsi" w:hAnsiTheme="minorHAnsi"/>
        </w:rPr>
      </w:pPr>
      <w:r w:rsidRPr="003124C5">
        <w:rPr>
          <w:rFonts w:asciiTheme="minorHAnsi" w:hAnsiTheme="minorHAnsi"/>
        </w:rPr>
        <w:t>Technologické zařízení a Materiály k zaplacení při dodání na Staveniště 14.5 (c)</w:t>
      </w:r>
    </w:p>
    <w:p w14:paraId="04E4AD02" w14:textId="77777777" w:rsidR="00B613AD" w:rsidRDefault="00B613AD" w:rsidP="00B613AD">
      <w:pPr>
        <w:pStyle w:val="Textbezodsazen"/>
        <w:numPr>
          <w:ilvl w:val="0"/>
          <w:numId w:val="14"/>
        </w:numPr>
        <w:rPr>
          <w:iCs/>
        </w:rPr>
      </w:pPr>
      <w:r w:rsidRPr="002C03F5">
        <w:rPr>
          <w:iCs/>
        </w:rPr>
        <w:t xml:space="preserve">zabezpečovací zařízení (např. skříně vnitřní výstroje elektronického stavědla, zařízení GTN, skříně DOZ, napájecí zdroje, elektromotorické přestavníky, návěstidla, venkovní výstroj KO a </w:t>
      </w:r>
      <w:proofErr w:type="spellStart"/>
      <w:r w:rsidRPr="002C03F5">
        <w:rPr>
          <w:iCs/>
        </w:rPr>
        <w:t>PčN</w:t>
      </w:r>
      <w:proofErr w:type="spellEnd"/>
      <w:r w:rsidRPr="002C03F5">
        <w:rPr>
          <w:iCs/>
        </w:rPr>
        <w:t>, kabelové vedení, snímače);</w:t>
      </w:r>
    </w:p>
    <w:p w14:paraId="2085B212" w14:textId="53CDCA98" w:rsidR="00BF5233" w:rsidRPr="00C732F0" w:rsidRDefault="00B613AD" w:rsidP="00B613AD">
      <w:pPr>
        <w:pStyle w:val="PNTextzkladn"/>
        <w:rPr>
          <w:highlight w:val="green"/>
        </w:rPr>
      </w:pPr>
      <w:r w:rsidRPr="00CB117A">
        <w:rPr>
          <w:rFonts w:eastAsia="Calibri" w:cs="Calibri"/>
        </w:rPr>
        <w:t>Platbu za Technologická zařízení a Materiály v jednotlivých letech výstavby lze uplatnit pouze na Pokyn Správce stavby nebo s jeho souhlasem</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182F8407"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29A31CEC" w14:textId="2517D85C" w:rsidR="00C732F0" w:rsidRDefault="00C96E7C" w:rsidP="00D60543">
      <w:pPr>
        <w:pStyle w:val="PNTextzkladn"/>
      </w:pPr>
      <w:r>
        <w:t xml:space="preserve">Rozhodování sporů je upraveno dle </w:t>
      </w:r>
      <w:r w:rsidRPr="00EE7DC3">
        <w:t>varianty</w:t>
      </w:r>
      <w:r>
        <w:t xml:space="preserve"> B.</w:t>
      </w:r>
    </w:p>
    <w:sectPr w:rsidR="00C732F0" w:rsidSect="00967F7C">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1B15" w14:textId="77777777" w:rsidR="00A709C9" w:rsidRDefault="00A709C9" w:rsidP="00962258">
      <w:pPr>
        <w:spacing w:after="0" w:line="240" w:lineRule="auto"/>
      </w:pPr>
      <w:r>
        <w:separator/>
      </w:r>
    </w:p>
  </w:endnote>
  <w:endnote w:type="continuationSeparator" w:id="0">
    <w:p w14:paraId="52B3B5E3" w14:textId="77777777" w:rsidR="00A709C9" w:rsidRDefault="00A709C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66AEC257" w:rsidR="004E17CD" w:rsidRDefault="004E17CD" w:rsidP="00031645">
          <w:pPr>
            <w:pStyle w:val="Zpatvlevo"/>
          </w:pPr>
          <w:r>
            <w:t>Příloha k</w:t>
          </w:r>
          <w:r w:rsidR="005332F5">
            <w:t> </w:t>
          </w:r>
          <w:r>
            <w:t>nabídce</w:t>
          </w:r>
        </w:p>
        <w:p w14:paraId="7EF7410B" w14:textId="77777777" w:rsidR="005332F5" w:rsidRDefault="005332F5" w:rsidP="005332F5">
          <w:pPr>
            <w:pStyle w:val="Zpatvlevo"/>
          </w:pPr>
          <w:r>
            <w:t>„Modernizace traťového úseku Hradec Králové (mimo) - Týniště nad Orlicí (mimo)“ - ZABEZPEČOVACÍ A SDĚLOVACÍ ZAŘÍZENÍ</w:t>
          </w:r>
        </w:p>
        <w:p w14:paraId="36615172" w14:textId="6E8738EE" w:rsidR="005332F5" w:rsidRDefault="005332F5" w:rsidP="005332F5">
          <w:pPr>
            <w:pStyle w:val="Zpatvlevo"/>
          </w:pPr>
          <w:r>
            <w:t xml:space="preserve">„Modernizace traťového úseku </w:t>
          </w:r>
          <w:proofErr w:type="spellStart"/>
          <w:r>
            <w:t>odb</w:t>
          </w:r>
          <w:proofErr w:type="spellEnd"/>
          <w:r>
            <w:t xml:space="preserve">. </w:t>
          </w:r>
          <w:proofErr w:type="spellStart"/>
          <w:proofErr w:type="gramStart"/>
          <w:r>
            <w:t>Kanín</w:t>
          </w:r>
          <w:proofErr w:type="spellEnd"/>
          <w:r>
            <w:t xml:space="preserve"> - Chlumec</w:t>
          </w:r>
          <w:proofErr w:type="gramEnd"/>
          <w:r>
            <w:t xml:space="preserve"> nad Cidlinou (včetně)“ - vybavení nového sálu CDP Praha</w:t>
          </w:r>
        </w:p>
        <w:p w14:paraId="13155036" w14:textId="04DE14BE"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852E23" w:rsidRPr="00852E23">
            <w:rPr>
              <w:bCs/>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2E224034" w14:textId="77777777" w:rsidR="005332F5" w:rsidRDefault="005332F5" w:rsidP="005332F5">
          <w:pPr>
            <w:pStyle w:val="Zpatvpravo"/>
          </w:pPr>
          <w:r>
            <w:t>Příloha k nabídce</w:t>
          </w:r>
        </w:p>
        <w:p w14:paraId="7305E7A6" w14:textId="77777777" w:rsidR="005332F5" w:rsidRDefault="005332F5" w:rsidP="005332F5">
          <w:pPr>
            <w:pStyle w:val="Zpatvpravo"/>
          </w:pPr>
          <w:r>
            <w:t>„Modernizace traťového úseku Hradec Králové (mimo) - Týniště nad Orlicí (mimo)“ - ZABEZPEČOVACÍ A SDĚLOVACÍ ZAŘÍZENÍ</w:t>
          </w:r>
        </w:p>
        <w:p w14:paraId="41684AB2" w14:textId="417F88E2" w:rsidR="004E17CD" w:rsidRPr="003462EB" w:rsidRDefault="005332F5" w:rsidP="005332F5">
          <w:pPr>
            <w:pStyle w:val="Zpatvpravo"/>
            <w:rPr>
              <w:rStyle w:val="slostrnky"/>
              <w:b w:val="0"/>
              <w:color w:val="auto"/>
              <w:sz w:val="12"/>
            </w:rPr>
          </w:pPr>
          <w:r>
            <w:t xml:space="preserve">„Modernizace traťového úseku </w:t>
          </w:r>
          <w:proofErr w:type="spellStart"/>
          <w:r>
            <w:t>odb</w:t>
          </w:r>
          <w:proofErr w:type="spellEnd"/>
          <w:r>
            <w:t xml:space="preserve">. </w:t>
          </w:r>
          <w:proofErr w:type="spellStart"/>
          <w:proofErr w:type="gramStart"/>
          <w:r>
            <w:t>Kanín</w:t>
          </w:r>
          <w:proofErr w:type="spellEnd"/>
          <w:r>
            <w:t xml:space="preserve"> - Chlumec</w:t>
          </w:r>
          <w:proofErr w:type="gramEnd"/>
          <w:r>
            <w:t xml:space="preserve"> nad Cidlinou (včetně)“ - vybavení nového sálu CDP Praha</w:t>
          </w:r>
          <w:r w:rsidR="004E17CD" w:rsidRPr="00967F7C">
            <w:rPr>
              <w:b/>
            </w:rPr>
            <w:fldChar w:fldCharType="begin"/>
          </w:r>
          <w:r w:rsidR="004E17CD" w:rsidRPr="00967F7C">
            <w:rPr>
              <w:b/>
            </w:rPr>
            <w:instrText xml:space="preserve"> STYLEREF  _</w:instrText>
          </w:r>
          <w:r w:rsidR="004E17CD">
            <w:rPr>
              <w:b/>
            </w:rPr>
            <w:instrText>PN_</w:instrText>
          </w:r>
          <w:r w:rsidR="004E17CD" w:rsidRPr="00967F7C">
            <w:rPr>
              <w:b/>
            </w:rPr>
            <w:instrText xml:space="preserve">Název_akce  \* MERGEFORMAT </w:instrText>
          </w:r>
          <w:r w:rsidR="004E17CD" w:rsidRPr="00967F7C">
            <w:rPr>
              <w:b/>
            </w:rPr>
            <w:fldChar w:fldCharType="separate"/>
          </w:r>
          <w:r w:rsidR="00852E23" w:rsidRPr="00852E23">
            <w:rPr>
              <w:noProof/>
            </w:rPr>
            <w:cr/>
          </w:r>
          <w:r w:rsidR="004E17CD"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574D" w14:textId="77777777" w:rsidR="00A709C9" w:rsidRDefault="00A709C9" w:rsidP="00962258">
      <w:pPr>
        <w:spacing w:after="0" w:line="240" w:lineRule="auto"/>
      </w:pPr>
      <w:r>
        <w:separator/>
      </w:r>
    </w:p>
  </w:footnote>
  <w:footnote w:type="continuationSeparator" w:id="0">
    <w:p w14:paraId="4FCD2721" w14:textId="77777777" w:rsidR="00A709C9" w:rsidRDefault="00A709C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4943E5DF"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11"/>
  </w:num>
  <w:num w:numId="4" w16cid:durableId="1357191236">
    <w:abstractNumId w:val="4"/>
  </w:num>
  <w:num w:numId="5" w16cid:durableId="459031616">
    <w:abstractNumId w:val="7"/>
  </w:num>
  <w:num w:numId="6" w16cid:durableId="1231309504">
    <w:abstractNumId w:val="10"/>
  </w:num>
  <w:num w:numId="7" w16cid:durableId="1673411951">
    <w:abstractNumId w:val="5"/>
  </w:num>
  <w:num w:numId="8" w16cid:durableId="1950695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7"/>
  </w:num>
  <w:num w:numId="11" w16cid:durableId="657150525">
    <w:abstractNumId w:val="0"/>
  </w:num>
  <w:num w:numId="12" w16cid:durableId="305863415">
    <w:abstractNumId w:val="9"/>
  </w:num>
  <w:num w:numId="13" w16cid:durableId="81689439">
    <w:abstractNumId w:val="6"/>
  </w:num>
  <w:num w:numId="14" w16cid:durableId="18392997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5653"/>
    <w:rsid w:val="000065DF"/>
    <w:rsid w:val="000077E8"/>
    <w:rsid w:val="00011269"/>
    <w:rsid w:val="00011361"/>
    <w:rsid w:val="0001183F"/>
    <w:rsid w:val="000148CF"/>
    <w:rsid w:val="00017F3C"/>
    <w:rsid w:val="00020097"/>
    <w:rsid w:val="00023076"/>
    <w:rsid w:val="00024ACE"/>
    <w:rsid w:val="0002525B"/>
    <w:rsid w:val="0002687D"/>
    <w:rsid w:val="00030170"/>
    <w:rsid w:val="000308B1"/>
    <w:rsid w:val="00031645"/>
    <w:rsid w:val="000317DF"/>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2E33"/>
    <w:rsid w:val="00073857"/>
    <w:rsid w:val="00080EC0"/>
    <w:rsid w:val="0008238B"/>
    <w:rsid w:val="00084A45"/>
    <w:rsid w:val="00093E12"/>
    <w:rsid w:val="000959D5"/>
    <w:rsid w:val="00097CAC"/>
    <w:rsid w:val="000A7344"/>
    <w:rsid w:val="000B4EB8"/>
    <w:rsid w:val="000C06F9"/>
    <w:rsid w:val="000C0A37"/>
    <w:rsid w:val="000C10CA"/>
    <w:rsid w:val="000C40E5"/>
    <w:rsid w:val="000C41F2"/>
    <w:rsid w:val="000D22C4"/>
    <w:rsid w:val="000D27D1"/>
    <w:rsid w:val="000D5A97"/>
    <w:rsid w:val="000D5FCB"/>
    <w:rsid w:val="000E0B11"/>
    <w:rsid w:val="000E1A7F"/>
    <w:rsid w:val="000E26D2"/>
    <w:rsid w:val="000E3617"/>
    <w:rsid w:val="000E4F66"/>
    <w:rsid w:val="000E79BD"/>
    <w:rsid w:val="000F217B"/>
    <w:rsid w:val="000F4591"/>
    <w:rsid w:val="00103BEA"/>
    <w:rsid w:val="00105CAC"/>
    <w:rsid w:val="00112085"/>
    <w:rsid w:val="00112864"/>
    <w:rsid w:val="00114472"/>
    <w:rsid w:val="00114988"/>
    <w:rsid w:val="001149ED"/>
    <w:rsid w:val="00115069"/>
    <w:rsid w:val="001150F2"/>
    <w:rsid w:val="001174DF"/>
    <w:rsid w:val="0012024F"/>
    <w:rsid w:val="00122950"/>
    <w:rsid w:val="00126C15"/>
    <w:rsid w:val="0013343A"/>
    <w:rsid w:val="00145961"/>
    <w:rsid w:val="00146747"/>
    <w:rsid w:val="00146DA1"/>
    <w:rsid w:val="001506E5"/>
    <w:rsid w:val="00150E39"/>
    <w:rsid w:val="001521AC"/>
    <w:rsid w:val="00152473"/>
    <w:rsid w:val="001527C5"/>
    <w:rsid w:val="00152D40"/>
    <w:rsid w:val="00157862"/>
    <w:rsid w:val="001656A2"/>
    <w:rsid w:val="001679B8"/>
    <w:rsid w:val="00170EC5"/>
    <w:rsid w:val="00172BDF"/>
    <w:rsid w:val="001747C1"/>
    <w:rsid w:val="00174FB5"/>
    <w:rsid w:val="00175502"/>
    <w:rsid w:val="00175662"/>
    <w:rsid w:val="00177D6B"/>
    <w:rsid w:val="001832C6"/>
    <w:rsid w:val="00184A9D"/>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D2630"/>
    <w:rsid w:val="001E29B2"/>
    <w:rsid w:val="001E34A1"/>
    <w:rsid w:val="001E3C56"/>
    <w:rsid w:val="001E5260"/>
    <w:rsid w:val="001E678E"/>
    <w:rsid w:val="001F1477"/>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D01"/>
    <w:rsid w:val="0025033D"/>
    <w:rsid w:val="00250FC0"/>
    <w:rsid w:val="00252F7E"/>
    <w:rsid w:val="00257D70"/>
    <w:rsid w:val="00260D49"/>
    <w:rsid w:val="00261A5B"/>
    <w:rsid w:val="00262E1C"/>
    <w:rsid w:val="00262E5B"/>
    <w:rsid w:val="00264655"/>
    <w:rsid w:val="00264A5C"/>
    <w:rsid w:val="00274B8A"/>
    <w:rsid w:val="00276AFE"/>
    <w:rsid w:val="00290C4E"/>
    <w:rsid w:val="00291225"/>
    <w:rsid w:val="002922C1"/>
    <w:rsid w:val="00292A35"/>
    <w:rsid w:val="002A1067"/>
    <w:rsid w:val="002A3B57"/>
    <w:rsid w:val="002B67EF"/>
    <w:rsid w:val="002C31BF"/>
    <w:rsid w:val="002D7FD6"/>
    <w:rsid w:val="002E0CD7"/>
    <w:rsid w:val="002E0CFB"/>
    <w:rsid w:val="002E1628"/>
    <w:rsid w:val="002E1D03"/>
    <w:rsid w:val="002E3A3F"/>
    <w:rsid w:val="002E3D9F"/>
    <w:rsid w:val="002E5C7B"/>
    <w:rsid w:val="002E7C3F"/>
    <w:rsid w:val="002F0F70"/>
    <w:rsid w:val="002F1871"/>
    <w:rsid w:val="002F4333"/>
    <w:rsid w:val="003009AF"/>
    <w:rsid w:val="00305E50"/>
    <w:rsid w:val="00312736"/>
    <w:rsid w:val="00313D60"/>
    <w:rsid w:val="00320D15"/>
    <w:rsid w:val="00322AA5"/>
    <w:rsid w:val="00323471"/>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6F34"/>
    <w:rsid w:val="003571D8"/>
    <w:rsid w:val="00357BC6"/>
    <w:rsid w:val="003613C5"/>
    <w:rsid w:val="00361422"/>
    <w:rsid w:val="00363007"/>
    <w:rsid w:val="00363269"/>
    <w:rsid w:val="00366226"/>
    <w:rsid w:val="003678F1"/>
    <w:rsid w:val="00367EBA"/>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F2099"/>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71F9"/>
    <w:rsid w:val="00460660"/>
    <w:rsid w:val="00460ABF"/>
    <w:rsid w:val="0046368B"/>
    <w:rsid w:val="00464BA9"/>
    <w:rsid w:val="004755EC"/>
    <w:rsid w:val="00483969"/>
    <w:rsid w:val="00486107"/>
    <w:rsid w:val="00490FED"/>
    <w:rsid w:val="00491515"/>
    <w:rsid w:val="00491827"/>
    <w:rsid w:val="004A00B4"/>
    <w:rsid w:val="004C01CC"/>
    <w:rsid w:val="004C1A16"/>
    <w:rsid w:val="004C4399"/>
    <w:rsid w:val="004C4830"/>
    <w:rsid w:val="004C527E"/>
    <w:rsid w:val="004C6F56"/>
    <w:rsid w:val="004C787C"/>
    <w:rsid w:val="004D165A"/>
    <w:rsid w:val="004D23D6"/>
    <w:rsid w:val="004D4B84"/>
    <w:rsid w:val="004E0643"/>
    <w:rsid w:val="004E0944"/>
    <w:rsid w:val="004E17CD"/>
    <w:rsid w:val="004E7A1F"/>
    <w:rsid w:val="004F1FAF"/>
    <w:rsid w:val="004F4B9B"/>
    <w:rsid w:val="00500582"/>
    <w:rsid w:val="0050539B"/>
    <w:rsid w:val="0050666E"/>
    <w:rsid w:val="005075E5"/>
    <w:rsid w:val="005108F7"/>
    <w:rsid w:val="00511AB9"/>
    <w:rsid w:val="0051377C"/>
    <w:rsid w:val="00515B6E"/>
    <w:rsid w:val="00523BB5"/>
    <w:rsid w:val="00523EA7"/>
    <w:rsid w:val="00530F7C"/>
    <w:rsid w:val="005332F5"/>
    <w:rsid w:val="0053737D"/>
    <w:rsid w:val="005406EB"/>
    <w:rsid w:val="0054080F"/>
    <w:rsid w:val="005475D9"/>
    <w:rsid w:val="00553375"/>
    <w:rsid w:val="00555884"/>
    <w:rsid w:val="005571A2"/>
    <w:rsid w:val="005573AE"/>
    <w:rsid w:val="005579CC"/>
    <w:rsid w:val="0056171D"/>
    <w:rsid w:val="00563B21"/>
    <w:rsid w:val="00567110"/>
    <w:rsid w:val="00570DF0"/>
    <w:rsid w:val="00570EA4"/>
    <w:rsid w:val="005736B7"/>
    <w:rsid w:val="00575E5A"/>
    <w:rsid w:val="00580245"/>
    <w:rsid w:val="005804B9"/>
    <w:rsid w:val="00580C51"/>
    <w:rsid w:val="0058120D"/>
    <w:rsid w:val="00582C15"/>
    <w:rsid w:val="005851B9"/>
    <w:rsid w:val="00586DE3"/>
    <w:rsid w:val="005906E0"/>
    <w:rsid w:val="005A1F44"/>
    <w:rsid w:val="005B49A2"/>
    <w:rsid w:val="005B7883"/>
    <w:rsid w:val="005C3269"/>
    <w:rsid w:val="005C4979"/>
    <w:rsid w:val="005C50A5"/>
    <w:rsid w:val="005C52A8"/>
    <w:rsid w:val="005C6607"/>
    <w:rsid w:val="005C7A23"/>
    <w:rsid w:val="005D168C"/>
    <w:rsid w:val="005D2F3D"/>
    <w:rsid w:val="005D322F"/>
    <w:rsid w:val="005D3290"/>
    <w:rsid w:val="005D3C39"/>
    <w:rsid w:val="005D6C32"/>
    <w:rsid w:val="005E00AD"/>
    <w:rsid w:val="005E1B32"/>
    <w:rsid w:val="005E2C10"/>
    <w:rsid w:val="005F14F7"/>
    <w:rsid w:val="005F28D2"/>
    <w:rsid w:val="005F3A96"/>
    <w:rsid w:val="005F3E29"/>
    <w:rsid w:val="005F5895"/>
    <w:rsid w:val="005F74A0"/>
    <w:rsid w:val="00601A8C"/>
    <w:rsid w:val="00605DD8"/>
    <w:rsid w:val="0061012B"/>
    <w:rsid w:val="006102DF"/>
    <w:rsid w:val="0061068E"/>
    <w:rsid w:val="006115D3"/>
    <w:rsid w:val="00612096"/>
    <w:rsid w:val="00617585"/>
    <w:rsid w:val="0062149E"/>
    <w:rsid w:val="00622300"/>
    <w:rsid w:val="0064263C"/>
    <w:rsid w:val="0064401B"/>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4B55"/>
    <w:rsid w:val="006A5570"/>
    <w:rsid w:val="006A689C"/>
    <w:rsid w:val="006B3D79"/>
    <w:rsid w:val="006B6419"/>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213E4"/>
    <w:rsid w:val="00723764"/>
    <w:rsid w:val="00723ED1"/>
    <w:rsid w:val="0072442C"/>
    <w:rsid w:val="00726499"/>
    <w:rsid w:val="00726A41"/>
    <w:rsid w:val="00726AFE"/>
    <w:rsid w:val="00734737"/>
    <w:rsid w:val="00740AF5"/>
    <w:rsid w:val="00743525"/>
    <w:rsid w:val="007456F4"/>
    <w:rsid w:val="00752D81"/>
    <w:rsid w:val="007541A2"/>
    <w:rsid w:val="00755818"/>
    <w:rsid w:val="00760F84"/>
    <w:rsid w:val="0076286B"/>
    <w:rsid w:val="00765255"/>
    <w:rsid w:val="007655D0"/>
    <w:rsid w:val="00766846"/>
    <w:rsid w:val="0077673A"/>
    <w:rsid w:val="007846E1"/>
    <w:rsid w:val="007847D6"/>
    <w:rsid w:val="00785811"/>
    <w:rsid w:val="00790519"/>
    <w:rsid w:val="00791F16"/>
    <w:rsid w:val="00792D9B"/>
    <w:rsid w:val="007A172F"/>
    <w:rsid w:val="007A2E61"/>
    <w:rsid w:val="007A3FFB"/>
    <w:rsid w:val="007A4B81"/>
    <w:rsid w:val="007A4F2A"/>
    <w:rsid w:val="007A5172"/>
    <w:rsid w:val="007A67A0"/>
    <w:rsid w:val="007B1246"/>
    <w:rsid w:val="007B2EF2"/>
    <w:rsid w:val="007B570C"/>
    <w:rsid w:val="007B6291"/>
    <w:rsid w:val="007C4C3C"/>
    <w:rsid w:val="007C649D"/>
    <w:rsid w:val="007C73B0"/>
    <w:rsid w:val="007D0F31"/>
    <w:rsid w:val="007D4C3D"/>
    <w:rsid w:val="007D626B"/>
    <w:rsid w:val="007E0D26"/>
    <w:rsid w:val="007E2A71"/>
    <w:rsid w:val="007E2B8D"/>
    <w:rsid w:val="007E4A6E"/>
    <w:rsid w:val="007F27E4"/>
    <w:rsid w:val="007F56A7"/>
    <w:rsid w:val="007F66F4"/>
    <w:rsid w:val="007F76D5"/>
    <w:rsid w:val="00800851"/>
    <w:rsid w:val="00807C2C"/>
    <w:rsid w:val="00807DD0"/>
    <w:rsid w:val="008123B6"/>
    <w:rsid w:val="008177F0"/>
    <w:rsid w:val="00821D01"/>
    <w:rsid w:val="00822268"/>
    <w:rsid w:val="00824DF9"/>
    <w:rsid w:val="00826B7B"/>
    <w:rsid w:val="008326B8"/>
    <w:rsid w:val="008360BC"/>
    <w:rsid w:val="008428B4"/>
    <w:rsid w:val="00846789"/>
    <w:rsid w:val="00846A4F"/>
    <w:rsid w:val="008477AD"/>
    <w:rsid w:val="00852E23"/>
    <w:rsid w:val="00857A77"/>
    <w:rsid w:val="008602BD"/>
    <w:rsid w:val="00861186"/>
    <w:rsid w:val="00862C5C"/>
    <w:rsid w:val="008635B3"/>
    <w:rsid w:val="00870145"/>
    <w:rsid w:val="00871E5F"/>
    <w:rsid w:val="00880831"/>
    <w:rsid w:val="00882485"/>
    <w:rsid w:val="008825B2"/>
    <w:rsid w:val="008842C9"/>
    <w:rsid w:val="008865E3"/>
    <w:rsid w:val="008868D1"/>
    <w:rsid w:val="0089559E"/>
    <w:rsid w:val="00895CD0"/>
    <w:rsid w:val="008A3568"/>
    <w:rsid w:val="008A5084"/>
    <w:rsid w:val="008A6120"/>
    <w:rsid w:val="008A6E94"/>
    <w:rsid w:val="008A7A09"/>
    <w:rsid w:val="008A7B4E"/>
    <w:rsid w:val="008B01FE"/>
    <w:rsid w:val="008B0618"/>
    <w:rsid w:val="008B253D"/>
    <w:rsid w:val="008B4284"/>
    <w:rsid w:val="008B4884"/>
    <w:rsid w:val="008B6FA1"/>
    <w:rsid w:val="008B7754"/>
    <w:rsid w:val="008C327E"/>
    <w:rsid w:val="008C45C2"/>
    <w:rsid w:val="008C50F3"/>
    <w:rsid w:val="008C5D8F"/>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015A"/>
    <w:rsid w:val="009162F5"/>
    <w:rsid w:val="00922385"/>
    <w:rsid w:val="009223DF"/>
    <w:rsid w:val="009237C7"/>
    <w:rsid w:val="009265E3"/>
    <w:rsid w:val="0092771B"/>
    <w:rsid w:val="00927B47"/>
    <w:rsid w:val="009303BD"/>
    <w:rsid w:val="00936091"/>
    <w:rsid w:val="00937303"/>
    <w:rsid w:val="00940D8A"/>
    <w:rsid w:val="00953532"/>
    <w:rsid w:val="00962258"/>
    <w:rsid w:val="00964682"/>
    <w:rsid w:val="009678B7"/>
    <w:rsid w:val="00967F7C"/>
    <w:rsid w:val="0097244A"/>
    <w:rsid w:val="00982DAA"/>
    <w:rsid w:val="00984EBC"/>
    <w:rsid w:val="00986455"/>
    <w:rsid w:val="00992D9C"/>
    <w:rsid w:val="00996496"/>
    <w:rsid w:val="00996CB8"/>
    <w:rsid w:val="009A06AE"/>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1383"/>
    <w:rsid w:val="00A14CEF"/>
    <w:rsid w:val="00A1518B"/>
    <w:rsid w:val="00A1746E"/>
    <w:rsid w:val="00A174BC"/>
    <w:rsid w:val="00A27EBF"/>
    <w:rsid w:val="00A3134E"/>
    <w:rsid w:val="00A318A8"/>
    <w:rsid w:val="00A34FAC"/>
    <w:rsid w:val="00A35241"/>
    <w:rsid w:val="00A375D4"/>
    <w:rsid w:val="00A43D50"/>
    <w:rsid w:val="00A50641"/>
    <w:rsid w:val="00A530BF"/>
    <w:rsid w:val="00A6177B"/>
    <w:rsid w:val="00A66136"/>
    <w:rsid w:val="00A709C9"/>
    <w:rsid w:val="00A71189"/>
    <w:rsid w:val="00A71496"/>
    <w:rsid w:val="00A728D6"/>
    <w:rsid w:val="00A7364A"/>
    <w:rsid w:val="00A74DCC"/>
    <w:rsid w:val="00A753ED"/>
    <w:rsid w:val="00A75B3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17A"/>
    <w:rsid w:val="00AC4761"/>
    <w:rsid w:val="00AD056F"/>
    <w:rsid w:val="00AD0C7B"/>
    <w:rsid w:val="00AD1F4B"/>
    <w:rsid w:val="00AD52BB"/>
    <w:rsid w:val="00AD5F1A"/>
    <w:rsid w:val="00AD62C8"/>
    <w:rsid w:val="00AD6731"/>
    <w:rsid w:val="00AD7B08"/>
    <w:rsid w:val="00AE3EB6"/>
    <w:rsid w:val="00AF0987"/>
    <w:rsid w:val="00AF0E06"/>
    <w:rsid w:val="00AF2220"/>
    <w:rsid w:val="00AF3955"/>
    <w:rsid w:val="00B003D2"/>
    <w:rsid w:val="00B008D5"/>
    <w:rsid w:val="00B02F73"/>
    <w:rsid w:val="00B0619F"/>
    <w:rsid w:val="00B07D15"/>
    <w:rsid w:val="00B104C6"/>
    <w:rsid w:val="00B12F2D"/>
    <w:rsid w:val="00B13A26"/>
    <w:rsid w:val="00B144CF"/>
    <w:rsid w:val="00B15D0D"/>
    <w:rsid w:val="00B168FA"/>
    <w:rsid w:val="00B17777"/>
    <w:rsid w:val="00B210D1"/>
    <w:rsid w:val="00B21EC8"/>
    <w:rsid w:val="00B22106"/>
    <w:rsid w:val="00B222FB"/>
    <w:rsid w:val="00B26495"/>
    <w:rsid w:val="00B264F6"/>
    <w:rsid w:val="00B26D5E"/>
    <w:rsid w:val="00B3027A"/>
    <w:rsid w:val="00B31F14"/>
    <w:rsid w:val="00B33FB2"/>
    <w:rsid w:val="00B35E69"/>
    <w:rsid w:val="00B40591"/>
    <w:rsid w:val="00B4466E"/>
    <w:rsid w:val="00B5335E"/>
    <w:rsid w:val="00B5431A"/>
    <w:rsid w:val="00B56ADF"/>
    <w:rsid w:val="00B613AD"/>
    <w:rsid w:val="00B6270B"/>
    <w:rsid w:val="00B73140"/>
    <w:rsid w:val="00B75EE1"/>
    <w:rsid w:val="00B77481"/>
    <w:rsid w:val="00B81113"/>
    <w:rsid w:val="00B8518B"/>
    <w:rsid w:val="00B90567"/>
    <w:rsid w:val="00B94735"/>
    <w:rsid w:val="00B97CC3"/>
    <w:rsid w:val="00BA0EBA"/>
    <w:rsid w:val="00BA4706"/>
    <w:rsid w:val="00BA4AF9"/>
    <w:rsid w:val="00BB1D19"/>
    <w:rsid w:val="00BB79E8"/>
    <w:rsid w:val="00BC05F2"/>
    <w:rsid w:val="00BC06C4"/>
    <w:rsid w:val="00BC281C"/>
    <w:rsid w:val="00BC4C1B"/>
    <w:rsid w:val="00BC60BF"/>
    <w:rsid w:val="00BD5906"/>
    <w:rsid w:val="00BD7E91"/>
    <w:rsid w:val="00BD7F0D"/>
    <w:rsid w:val="00BE29E5"/>
    <w:rsid w:val="00BE418C"/>
    <w:rsid w:val="00BF3207"/>
    <w:rsid w:val="00BF5233"/>
    <w:rsid w:val="00BF64F7"/>
    <w:rsid w:val="00BF7AEC"/>
    <w:rsid w:val="00C02457"/>
    <w:rsid w:val="00C02D0A"/>
    <w:rsid w:val="00C038BD"/>
    <w:rsid w:val="00C03A6E"/>
    <w:rsid w:val="00C072CD"/>
    <w:rsid w:val="00C12C1E"/>
    <w:rsid w:val="00C1327E"/>
    <w:rsid w:val="00C14FCD"/>
    <w:rsid w:val="00C21179"/>
    <w:rsid w:val="00C226C0"/>
    <w:rsid w:val="00C2298F"/>
    <w:rsid w:val="00C2552C"/>
    <w:rsid w:val="00C25AE7"/>
    <w:rsid w:val="00C27614"/>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029"/>
    <w:rsid w:val="00CE4286"/>
    <w:rsid w:val="00CF2351"/>
    <w:rsid w:val="00CF4255"/>
    <w:rsid w:val="00CF609C"/>
    <w:rsid w:val="00CF6808"/>
    <w:rsid w:val="00D00BA0"/>
    <w:rsid w:val="00D034A0"/>
    <w:rsid w:val="00D07CAC"/>
    <w:rsid w:val="00D1661F"/>
    <w:rsid w:val="00D20FA8"/>
    <w:rsid w:val="00D21061"/>
    <w:rsid w:val="00D220E2"/>
    <w:rsid w:val="00D246FC"/>
    <w:rsid w:val="00D30D72"/>
    <w:rsid w:val="00D33B85"/>
    <w:rsid w:val="00D36BD5"/>
    <w:rsid w:val="00D36E0F"/>
    <w:rsid w:val="00D36EA0"/>
    <w:rsid w:val="00D4108E"/>
    <w:rsid w:val="00D429F1"/>
    <w:rsid w:val="00D42C7E"/>
    <w:rsid w:val="00D435C3"/>
    <w:rsid w:val="00D45E4C"/>
    <w:rsid w:val="00D54131"/>
    <w:rsid w:val="00D60543"/>
    <w:rsid w:val="00D6163D"/>
    <w:rsid w:val="00D767CB"/>
    <w:rsid w:val="00D803B8"/>
    <w:rsid w:val="00D81A0E"/>
    <w:rsid w:val="00D831A3"/>
    <w:rsid w:val="00D83BCB"/>
    <w:rsid w:val="00D83D87"/>
    <w:rsid w:val="00D87BF5"/>
    <w:rsid w:val="00D90D67"/>
    <w:rsid w:val="00D975AB"/>
    <w:rsid w:val="00D97BE3"/>
    <w:rsid w:val="00DA23F0"/>
    <w:rsid w:val="00DA3711"/>
    <w:rsid w:val="00DA47EF"/>
    <w:rsid w:val="00DA53DF"/>
    <w:rsid w:val="00DA5E07"/>
    <w:rsid w:val="00DA6D52"/>
    <w:rsid w:val="00DB160C"/>
    <w:rsid w:val="00DC0FD9"/>
    <w:rsid w:val="00DC191A"/>
    <w:rsid w:val="00DC3C91"/>
    <w:rsid w:val="00DC4F7B"/>
    <w:rsid w:val="00DD0A5F"/>
    <w:rsid w:val="00DD24AF"/>
    <w:rsid w:val="00DD46F3"/>
    <w:rsid w:val="00DE1696"/>
    <w:rsid w:val="00DE56F2"/>
    <w:rsid w:val="00DF116D"/>
    <w:rsid w:val="00DF70D9"/>
    <w:rsid w:val="00DF7D58"/>
    <w:rsid w:val="00E01660"/>
    <w:rsid w:val="00E01FF7"/>
    <w:rsid w:val="00E06EDE"/>
    <w:rsid w:val="00E1344F"/>
    <w:rsid w:val="00E13658"/>
    <w:rsid w:val="00E147D6"/>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66C2D"/>
    <w:rsid w:val="00E72324"/>
    <w:rsid w:val="00E73472"/>
    <w:rsid w:val="00E76688"/>
    <w:rsid w:val="00E878EE"/>
    <w:rsid w:val="00E91756"/>
    <w:rsid w:val="00E91D47"/>
    <w:rsid w:val="00EA0F5A"/>
    <w:rsid w:val="00EA6443"/>
    <w:rsid w:val="00EA6EC7"/>
    <w:rsid w:val="00EB104F"/>
    <w:rsid w:val="00EB46E5"/>
    <w:rsid w:val="00EB6216"/>
    <w:rsid w:val="00EB708B"/>
    <w:rsid w:val="00EC13C6"/>
    <w:rsid w:val="00EC63FF"/>
    <w:rsid w:val="00EC649A"/>
    <w:rsid w:val="00EC6A2D"/>
    <w:rsid w:val="00EC6AA3"/>
    <w:rsid w:val="00EC7081"/>
    <w:rsid w:val="00ED0C1F"/>
    <w:rsid w:val="00ED14BD"/>
    <w:rsid w:val="00ED35FD"/>
    <w:rsid w:val="00ED40E0"/>
    <w:rsid w:val="00ED5B48"/>
    <w:rsid w:val="00ED5EB7"/>
    <w:rsid w:val="00EE66AF"/>
    <w:rsid w:val="00EE7DC3"/>
    <w:rsid w:val="00EF10BA"/>
    <w:rsid w:val="00EF3412"/>
    <w:rsid w:val="00F016C7"/>
    <w:rsid w:val="00F03129"/>
    <w:rsid w:val="00F0427E"/>
    <w:rsid w:val="00F103C1"/>
    <w:rsid w:val="00F12DEC"/>
    <w:rsid w:val="00F14E8A"/>
    <w:rsid w:val="00F1586D"/>
    <w:rsid w:val="00F1715C"/>
    <w:rsid w:val="00F20959"/>
    <w:rsid w:val="00F229E6"/>
    <w:rsid w:val="00F2485A"/>
    <w:rsid w:val="00F26CFB"/>
    <w:rsid w:val="00F2704A"/>
    <w:rsid w:val="00F27598"/>
    <w:rsid w:val="00F310F8"/>
    <w:rsid w:val="00F35939"/>
    <w:rsid w:val="00F3661D"/>
    <w:rsid w:val="00F42DD3"/>
    <w:rsid w:val="00F45607"/>
    <w:rsid w:val="00F4722B"/>
    <w:rsid w:val="00F54432"/>
    <w:rsid w:val="00F5616E"/>
    <w:rsid w:val="00F5626C"/>
    <w:rsid w:val="00F56EF4"/>
    <w:rsid w:val="00F577C7"/>
    <w:rsid w:val="00F57F2E"/>
    <w:rsid w:val="00F659EB"/>
    <w:rsid w:val="00F67EDC"/>
    <w:rsid w:val="00F7078D"/>
    <w:rsid w:val="00F72E43"/>
    <w:rsid w:val="00F73489"/>
    <w:rsid w:val="00F769B3"/>
    <w:rsid w:val="00F82D26"/>
    <w:rsid w:val="00F83E24"/>
    <w:rsid w:val="00F86BA6"/>
    <w:rsid w:val="00F87750"/>
    <w:rsid w:val="00F9537F"/>
    <w:rsid w:val="00F95494"/>
    <w:rsid w:val="00F95772"/>
    <w:rsid w:val="00FA401F"/>
    <w:rsid w:val="00FB17ED"/>
    <w:rsid w:val="00FB1DD4"/>
    <w:rsid w:val="00FB6342"/>
    <w:rsid w:val="00FC6389"/>
    <w:rsid w:val="00FD09ED"/>
    <w:rsid w:val="00FD3A7F"/>
    <w:rsid w:val="00FD5126"/>
    <w:rsid w:val="00FD5813"/>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paragraph" w:customStyle="1" w:styleId="SoDTextbezodsazen">
    <w:name w:val="_SoD_Text_bez_odsazení"/>
    <w:basedOn w:val="Normln"/>
    <w:link w:val="SoDTextbezodsazenChar"/>
    <w:qFormat/>
    <w:rsid w:val="002F1871"/>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2F1871"/>
    <w:rPr>
      <w:rFonts w:ascii="Verdana" w:hAnsi="Verdana"/>
    </w:rPr>
  </w:style>
  <w:style w:type="paragraph" w:customStyle="1" w:styleId="SoDNadpisbezsl1-2">
    <w:name w:val="_SoD_Nadpis_bez_čísl_1-2"/>
    <w:next w:val="Normln"/>
    <w:qFormat/>
    <w:rsid w:val="003009AF"/>
    <w:pPr>
      <w:keepNext/>
      <w:spacing w:before="200" w:after="120"/>
    </w:pPr>
    <w:rPr>
      <w:rFonts w:ascii="Verdana" w:hAnsi="Verdana"/>
      <w:b/>
      <w:sz w:val="20"/>
      <w:szCs w:val="20"/>
    </w:rPr>
  </w:style>
  <w:style w:type="table" w:customStyle="1" w:styleId="Tabulka11">
    <w:name w:val="_Tabulka_11"/>
    <w:basedOn w:val="Mkatabulky"/>
    <w:uiPriority w:val="99"/>
    <w:rsid w:val="007B629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BEZMEZER">
    <w:name w:val="_Text_bez_čísl_BEZ_MEZER"/>
    <w:basedOn w:val="Normln"/>
    <w:link w:val="TextbezslBEZMEZERChar"/>
    <w:qFormat/>
    <w:rsid w:val="007B6291"/>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7B6291"/>
    <w:rPr>
      <w:rFonts w:ascii="Verdana" w:hAnsi="Verdana"/>
    </w:rPr>
  </w:style>
  <w:style w:type="paragraph" w:customStyle="1" w:styleId="TabulkaNadpis">
    <w:name w:val="_Tabulka_Nadpis"/>
    <w:basedOn w:val="Normln"/>
    <w:qFormat/>
    <w:rsid w:val="00CE4029"/>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character" w:customStyle="1" w:styleId="OdstavecseseznamemChar">
    <w:name w:val="Odstavec se seznamem Char"/>
    <w:basedOn w:val="Standardnpsmoodstavce"/>
    <w:link w:val="Odstavecseseznamem"/>
    <w:uiPriority w:val="34"/>
    <w:rsid w:val="005D322F"/>
    <w:rPr>
      <w:rFonts w:ascii="Verdana" w:hAnsi="Verdana"/>
      <w:sz w:val="20"/>
      <w:szCs w:val="20"/>
    </w:rPr>
  </w:style>
  <w:style w:type="paragraph" w:customStyle="1" w:styleId="Textbezodsazen">
    <w:name w:val="_Text_bez_odsazení"/>
    <w:basedOn w:val="Normln"/>
    <w:link w:val="TextbezodsazenChar"/>
    <w:qFormat/>
    <w:rsid w:val="00B613AD"/>
    <w:pPr>
      <w:spacing w:after="120" w:line="264" w:lineRule="auto"/>
      <w:jc w:val="both"/>
    </w:pPr>
    <w:rPr>
      <w:sz w:val="18"/>
      <w:szCs w:val="18"/>
    </w:rPr>
  </w:style>
  <w:style w:type="character" w:customStyle="1" w:styleId="TextbezodsazenChar">
    <w:name w:val="_Text_bez_odsazení Char"/>
    <w:basedOn w:val="Standardnpsmoodstavce"/>
    <w:link w:val="Textbezodsazen"/>
    <w:rsid w:val="00B613A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eguezova@spravazeleznic.cz%20%2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valachj@spravazeleznic.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nclJ@spravazeleznic.cz" TargetMode="External"/><Relationship Id="rId5" Type="http://schemas.openxmlformats.org/officeDocument/2006/relationships/numbering" Target="numbering.xml"/><Relationship Id="rId15" Type="http://schemas.openxmlformats.org/officeDocument/2006/relationships/hyperlink" Target="mailto:kunes@spravazeleznic.cz"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batkova@spravazeleznic.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148CF"/>
    <w:rsid w:val="0002687D"/>
    <w:rsid w:val="00080757"/>
    <w:rsid w:val="00084A45"/>
    <w:rsid w:val="000A20A6"/>
    <w:rsid w:val="000E48AF"/>
    <w:rsid w:val="00142650"/>
    <w:rsid w:val="001527C5"/>
    <w:rsid w:val="00155A08"/>
    <w:rsid w:val="00184A8E"/>
    <w:rsid w:val="001A4D1C"/>
    <w:rsid w:val="001B0616"/>
    <w:rsid w:val="001B1F07"/>
    <w:rsid w:val="001E34A1"/>
    <w:rsid w:val="001F3FAA"/>
    <w:rsid w:val="00207C0E"/>
    <w:rsid w:val="0028068D"/>
    <w:rsid w:val="002F4589"/>
    <w:rsid w:val="00320D15"/>
    <w:rsid w:val="00321786"/>
    <w:rsid w:val="00342E9E"/>
    <w:rsid w:val="00346A08"/>
    <w:rsid w:val="00356F34"/>
    <w:rsid w:val="003E783D"/>
    <w:rsid w:val="003F6CFF"/>
    <w:rsid w:val="00436DC8"/>
    <w:rsid w:val="00452AEC"/>
    <w:rsid w:val="00466E39"/>
    <w:rsid w:val="00474E08"/>
    <w:rsid w:val="00474F81"/>
    <w:rsid w:val="004755EC"/>
    <w:rsid w:val="004A04D8"/>
    <w:rsid w:val="00500A93"/>
    <w:rsid w:val="005108F7"/>
    <w:rsid w:val="00561BA0"/>
    <w:rsid w:val="00567110"/>
    <w:rsid w:val="005C556F"/>
    <w:rsid w:val="005D4EB6"/>
    <w:rsid w:val="00643121"/>
    <w:rsid w:val="00670E69"/>
    <w:rsid w:val="006A5B38"/>
    <w:rsid w:val="006D2820"/>
    <w:rsid w:val="006E506E"/>
    <w:rsid w:val="00773383"/>
    <w:rsid w:val="007A08D7"/>
    <w:rsid w:val="007C649D"/>
    <w:rsid w:val="007D63AB"/>
    <w:rsid w:val="00826225"/>
    <w:rsid w:val="008B20CB"/>
    <w:rsid w:val="008B340A"/>
    <w:rsid w:val="008C5D8F"/>
    <w:rsid w:val="008C60F7"/>
    <w:rsid w:val="008E6365"/>
    <w:rsid w:val="009303BD"/>
    <w:rsid w:val="009779CB"/>
    <w:rsid w:val="009C7EB4"/>
    <w:rsid w:val="00A24E3D"/>
    <w:rsid w:val="00A43D50"/>
    <w:rsid w:val="00A827F4"/>
    <w:rsid w:val="00AA0AB6"/>
    <w:rsid w:val="00AA0CCC"/>
    <w:rsid w:val="00AD64A9"/>
    <w:rsid w:val="00AE3EB6"/>
    <w:rsid w:val="00AF2220"/>
    <w:rsid w:val="00B17777"/>
    <w:rsid w:val="00B35E69"/>
    <w:rsid w:val="00C02457"/>
    <w:rsid w:val="00C322B4"/>
    <w:rsid w:val="00C545F9"/>
    <w:rsid w:val="00C60DE3"/>
    <w:rsid w:val="00CA4855"/>
    <w:rsid w:val="00D128F7"/>
    <w:rsid w:val="00D36E0F"/>
    <w:rsid w:val="00D51B29"/>
    <w:rsid w:val="00D87BF5"/>
    <w:rsid w:val="00D958C5"/>
    <w:rsid w:val="00DA6D52"/>
    <w:rsid w:val="00DD4392"/>
    <w:rsid w:val="00E43A03"/>
    <w:rsid w:val="00E51268"/>
    <w:rsid w:val="00E72A7B"/>
    <w:rsid w:val="00EA3EEB"/>
    <w:rsid w:val="00F06F53"/>
    <w:rsid w:val="00F275F1"/>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B1F07"/>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11</Pages>
  <Words>4680</Words>
  <Characters>27617</Characters>
  <Application>Microsoft Office Word</Application>
  <DocSecurity>0</DocSecurity>
  <Lines>230</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Rečková Radomíra, Ing.</cp:lastModifiedBy>
  <cp:revision>6</cp:revision>
  <cp:lastPrinted>2026-07-09T11:21:00Z</cp:lastPrinted>
  <dcterms:created xsi:type="dcterms:W3CDTF">2026-07-23T05:21:00Z</dcterms:created>
  <dcterms:modified xsi:type="dcterms:W3CDTF">2026-07-23T05:47:00Z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